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8C" w:rsidRPr="00FE7505" w:rsidRDefault="006E658C" w:rsidP="005740C0">
      <w:pPr>
        <w:rPr>
          <w:i/>
          <w:sz w:val="28"/>
          <w:szCs w:val="28"/>
        </w:rPr>
      </w:pPr>
      <w:bookmarkStart w:id="0" w:name="_Toc34752372"/>
    </w:p>
    <w:bookmarkEnd w:id="0"/>
    <w:p w:rsidR="00974EEC" w:rsidRPr="00FE7505" w:rsidRDefault="00187CC1" w:rsidP="00974EEC">
      <w:pPr>
        <w:ind w:firstLine="709"/>
        <w:jc w:val="right"/>
        <w:rPr>
          <w:sz w:val="28"/>
          <w:szCs w:val="28"/>
        </w:rPr>
      </w:pPr>
      <w:proofErr w:type="spellStart"/>
      <w:r w:rsidRPr="00FE7505">
        <w:rPr>
          <w:sz w:val="28"/>
          <w:szCs w:val="28"/>
        </w:rPr>
        <w:t>Пульников</w:t>
      </w:r>
      <w:proofErr w:type="spellEnd"/>
      <w:r w:rsidRPr="00FE7505">
        <w:rPr>
          <w:sz w:val="28"/>
          <w:szCs w:val="28"/>
        </w:rPr>
        <w:t xml:space="preserve"> И</w:t>
      </w:r>
      <w:r w:rsidR="00740D41" w:rsidRPr="00FE7505">
        <w:rPr>
          <w:sz w:val="28"/>
          <w:szCs w:val="28"/>
        </w:rPr>
        <w:t>.</w:t>
      </w:r>
      <w:r w:rsidRPr="00FE7505">
        <w:rPr>
          <w:sz w:val="28"/>
          <w:szCs w:val="28"/>
        </w:rPr>
        <w:t>Л.,</w:t>
      </w:r>
    </w:p>
    <w:p w:rsidR="00974EEC" w:rsidRPr="00FE7505" w:rsidRDefault="00974EEC" w:rsidP="00974EEC">
      <w:pPr>
        <w:ind w:firstLine="709"/>
        <w:jc w:val="right"/>
        <w:rPr>
          <w:sz w:val="28"/>
          <w:szCs w:val="28"/>
        </w:rPr>
      </w:pPr>
      <w:r w:rsidRPr="00FE7505">
        <w:rPr>
          <w:sz w:val="28"/>
          <w:szCs w:val="28"/>
        </w:rPr>
        <w:t>Студент 29ППО158 з-2,</w:t>
      </w:r>
    </w:p>
    <w:p w:rsidR="00974EEC" w:rsidRPr="00FE7505" w:rsidRDefault="00974EEC" w:rsidP="00974EEC">
      <w:pPr>
        <w:ind w:firstLine="709"/>
        <w:jc w:val="right"/>
        <w:rPr>
          <w:rStyle w:val="FontStyle69"/>
          <w:sz w:val="28"/>
          <w:szCs w:val="28"/>
        </w:rPr>
      </w:pPr>
      <w:r w:rsidRPr="00FE7505">
        <w:rPr>
          <w:rStyle w:val="FontStyle69"/>
          <w:sz w:val="28"/>
          <w:szCs w:val="28"/>
        </w:rPr>
        <w:t>факультета психолого-педагогического образования,</w:t>
      </w:r>
    </w:p>
    <w:p w:rsidR="00974EEC" w:rsidRDefault="00974EEC" w:rsidP="00974EEC">
      <w:pPr>
        <w:ind w:firstLine="709"/>
        <w:jc w:val="right"/>
        <w:rPr>
          <w:rStyle w:val="FontStyle69"/>
          <w:sz w:val="28"/>
          <w:szCs w:val="28"/>
        </w:rPr>
      </w:pPr>
      <w:r w:rsidRPr="00FE7505">
        <w:rPr>
          <w:rStyle w:val="FontStyle69"/>
          <w:sz w:val="28"/>
          <w:szCs w:val="28"/>
        </w:rPr>
        <w:t>ФГАОУВО «Тюменский государственный университет»,</w:t>
      </w:r>
    </w:p>
    <w:p w:rsidR="00FE7505" w:rsidRPr="00FE7505" w:rsidRDefault="00FE7505" w:rsidP="00974EEC">
      <w:pPr>
        <w:ind w:firstLine="709"/>
        <w:jc w:val="right"/>
        <w:rPr>
          <w:rStyle w:val="FontStyle69"/>
          <w:sz w:val="28"/>
          <w:szCs w:val="28"/>
        </w:rPr>
      </w:pPr>
    </w:p>
    <w:p w:rsidR="00FE7505" w:rsidRDefault="00974EEC" w:rsidP="00FE7505">
      <w:pPr>
        <w:ind w:firstLine="709"/>
        <w:jc w:val="right"/>
        <w:rPr>
          <w:sz w:val="28"/>
          <w:szCs w:val="28"/>
        </w:rPr>
      </w:pPr>
      <w:proofErr w:type="spellStart"/>
      <w:r w:rsidRPr="00FE7505">
        <w:rPr>
          <w:rStyle w:val="FontStyle69"/>
          <w:sz w:val="28"/>
          <w:szCs w:val="28"/>
        </w:rPr>
        <w:t>Стрижак</w:t>
      </w:r>
      <w:proofErr w:type="spellEnd"/>
      <w:r w:rsidRPr="00FE7505">
        <w:rPr>
          <w:rStyle w:val="FontStyle69"/>
          <w:sz w:val="28"/>
          <w:szCs w:val="28"/>
        </w:rPr>
        <w:t xml:space="preserve"> Н.Ю.,</w:t>
      </w:r>
      <w:r w:rsidR="00FE7505">
        <w:rPr>
          <w:rStyle w:val="FontStyle69"/>
          <w:sz w:val="28"/>
          <w:szCs w:val="28"/>
        </w:rPr>
        <w:t xml:space="preserve"> </w:t>
      </w:r>
      <w:r w:rsidRPr="00FE7505">
        <w:rPr>
          <w:sz w:val="28"/>
          <w:szCs w:val="28"/>
        </w:rPr>
        <w:t xml:space="preserve">канд. биол. наук, </w:t>
      </w:r>
      <w:r w:rsidR="00FE7505">
        <w:rPr>
          <w:sz w:val="28"/>
          <w:szCs w:val="28"/>
        </w:rPr>
        <w:t xml:space="preserve">педагог-психолог </w:t>
      </w:r>
    </w:p>
    <w:p w:rsidR="00FE7505" w:rsidRDefault="00FE7505" w:rsidP="00FE7505">
      <w:pPr>
        <w:pStyle w:val="msonormalbullet1gif"/>
        <w:suppressAutoHyphens/>
        <w:spacing w:before="0" w:beforeAutospacing="0" w:after="0" w:afterAutospacing="0" w:line="360" w:lineRule="auto"/>
        <w:ind w:left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МАУ ИМЦ города Тюмени</w:t>
      </w:r>
    </w:p>
    <w:p w:rsidR="0064125A" w:rsidRPr="00FE7505" w:rsidRDefault="0064125A" w:rsidP="0064125A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/>
          <w:b w:val="0"/>
          <w:color w:val="auto"/>
          <w:lang w:val="en-US"/>
        </w:rPr>
      </w:pPr>
    </w:p>
    <w:p w:rsidR="0064125A" w:rsidRPr="0062019C" w:rsidRDefault="0064125A" w:rsidP="0064125A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/>
          <w:color w:val="auto"/>
        </w:rPr>
      </w:pPr>
      <w:r w:rsidRPr="00FE7505">
        <w:rPr>
          <w:rFonts w:ascii="Times New Roman" w:hAnsi="Times New Roman"/>
          <w:color w:val="auto"/>
        </w:rPr>
        <w:t>МУЗЫКОТЕРАПИЯ КАК СРЕДСТВО РАЗВИТИЯ ЭМОЦИОНАЛЬНОЙ ОТЗЫВЧИВОСТИ У СТАРШИХ</w:t>
      </w:r>
      <w:r w:rsidRPr="0062019C">
        <w:rPr>
          <w:rFonts w:ascii="Times New Roman" w:hAnsi="Times New Roman"/>
          <w:color w:val="auto"/>
        </w:rPr>
        <w:t xml:space="preserve"> ДОШКОЛЬНИКОВ</w:t>
      </w:r>
    </w:p>
    <w:p w:rsidR="00785493" w:rsidRPr="0062019C" w:rsidRDefault="00785493" w:rsidP="001B1922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</w:rPr>
      </w:pPr>
      <w:r w:rsidRPr="0062019C">
        <w:rPr>
          <w:rFonts w:ascii="Times New Roman" w:hAnsi="Times New Roman"/>
          <w:b w:val="0"/>
          <w:color w:val="auto"/>
        </w:rPr>
        <w:t xml:space="preserve">В современных условиях социально-экономических преобразований </w:t>
      </w:r>
      <w:r w:rsidR="00DD4415" w:rsidRPr="0062019C">
        <w:rPr>
          <w:rFonts w:ascii="Times New Roman" w:hAnsi="Times New Roman"/>
          <w:b w:val="0"/>
          <w:color w:val="auto"/>
        </w:rPr>
        <w:t>в</w:t>
      </w:r>
      <w:r w:rsidR="00403E55" w:rsidRPr="0062019C">
        <w:rPr>
          <w:rFonts w:ascii="Times New Roman" w:hAnsi="Times New Roman"/>
          <w:b w:val="0"/>
          <w:color w:val="auto"/>
        </w:rPr>
        <w:t xml:space="preserve"> </w:t>
      </w:r>
      <w:r w:rsidRPr="0062019C">
        <w:rPr>
          <w:rFonts w:ascii="Times New Roman" w:hAnsi="Times New Roman"/>
          <w:b w:val="0"/>
          <w:color w:val="auto"/>
        </w:rPr>
        <w:t>нашей стран</w:t>
      </w:r>
      <w:r w:rsidR="00403E55" w:rsidRPr="0062019C">
        <w:rPr>
          <w:rFonts w:ascii="Times New Roman" w:hAnsi="Times New Roman"/>
          <w:b w:val="0"/>
          <w:color w:val="auto"/>
        </w:rPr>
        <w:t>е</w:t>
      </w:r>
      <w:r w:rsidR="00DD4415" w:rsidRPr="0062019C">
        <w:rPr>
          <w:rFonts w:ascii="Times New Roman" w:hAnsi="Times New Roman"/>
          <w:b w:val="0"/>
          <w:color w:val="auto"/>
        </w:rPr>
        <w:t>,</w:t>
      </w:r>
      <w:r w:rsidRPr="0062019C">
        <w:rPr>
          <w:rFonts w:ascii="Times New Roman" w:hAnsi="Times New Roman"/>
          <w:b w:val="0"/>
          <w:color w:val="auto"/>
        </w:rPr>
        <w:t xml:space="preserve"> </w:t>
      </w:r>
      <w:r w:rsidR="00403E55" w:rsidRPr="0062019C">
        <w:rPr>
          <w:rFonts w:ascii="Times New Roman" w:hAnsi="Times New Roman"/>
          <w:b w:val="0"/>
          <w:color w:val="auto"/>
        </w:rPr>
        <w:t>человек нередко</w:t>
      </w:r>
      <w:r w:rsidRPr="0062019C">
        <w:rPr>
          <w:rFonts w:ascii="Times New Roman" w:hAnsi="Times New Roman"/>
          <w:b w:val="0"/>
          <w:color w:val="auto"/>
        </w:rPr>
        <w:t xml:space="preserve"> проявля</w:t>
      </w:r>
      <w:r w:rsidR="00403E55" w:rsidRPr="0062019C">
        <w:rPr>
          <w:rFonts w:ascii="Times New Roman" w:hAnsi="Times New Roman"/>
          <w:b w:val="0"/>
          <w:color w:val="auto"/>
        </w:rPr>
        <w:t>е</w:t>
      </w:r>
      <w:r w:rsidRPr="0062019C">
        <w:rPr>
          <w:rFonts w:ascii="Times New Roman" w:hAnsi="Times New Roman"/>
          <w:b w:val="0"/>
          <w:color w:val="auto"/>
        </w:rPr>
        <w:t>т равнодушие к чужой беде, невнимание к пожилым и больным людям</w:t>
      </w:r>
      <w:r w:rsidR="00DD4415" w:rsidRPr="0062019C">
        <w:rPr>
          <w:rFonts w:ascii="Times New Roman" w:hAnsi="Times New Roman"/>
          <w:b w:val="0"/>
          <w:color w:val="auto"/>
        </w:rPr>
        <w:t>.</w:t>
      </w:r>
      <w:r w:rsidR="00403E55" w:rsidRPr="0062019C">
        <w:rPr>
          <w:rFonts w:ascii="Times New Roman" w:hAnsi="Times New Roman"/>
          <w:b w:val="0"/>
          <w:color w:val="auto"/>
        </w:rPr>
        <w:t xml:space="preserve"> Изменились</w:t>
      </w:r>
      <w:r w:rsidRPr="0062019C">
        <w:rPr>
          <w:rFonts w:ascii="Times New Roman" w:hAnsi="Times New Roman"/>
          <w:b w:val="0"/>
          <w:color w:val="auto"/>
        </w:rPr>
        <w:t xml:space="preserve"> их </w:t>
      </w:r>
      <w:r w:rsidR="00403E55" w:rsidRPr="0062019C">
        <w:rPr>
          <w:rFonts w:ascii="Times New Roman" w:hAnsi="Times New Roman"/>
          <w:b w:val="0"/>
          <w:color w:val="auto"/>
        </w:rPr>
        <w:t xml:space="preserve">поведение и </w:t>
      </w:r>
      <w:r w:rsidRPr="0062019C">
        <w:rPr>
          <w:rFonts w:ascii="Times New Roman" w:hAnsi="Times New Roman"/>
          <w:b w:val="0"/>
          <w:color w:val="auto"/>
        </w:rPr>
        <w:t xml:space="preserve">взаимоотношения </w:t>
      </w:r>
      <w:r w:rsidR="00403E55" w:rsidRPr="0062019C">
        <w:rPr>
          <w:rFonts w:ascii="Times New Roman" w:hAnsi="Times New Roman"/>
          <w:b w:val="0"/>
          <w:color w:val="auto"/>
        </w:rPr>
        <w:t>к</w:t>
      </w:r>
      <w:r w:rsidRPr="0062019C">
        <w:rPr>
          <w:rFonts w:ascii="Times New Roman" w:hAnsi="Times New Roman"/>
          <w:b w:val="0"/>
          <w:color w:val="auto"/>
        </w:rPr>
        <w:t xml:space="preserve"> культур</w:t>
      </w:r>
      <w:r w:rsidR="00403E55" w:rsidRPr="0062019C">
        <w:rPr>
          <w:rFonts w:ascii="Times New Roman" w:hAnsi="Times New Roman"/>
          <w:b w:val="0"/>
          <w:color w:val="auto"/>
        </w:rPr>
        <w:t>е</w:t>
      </w:r>
      <w:r w:rsidRPr="0062019C">
        <w:rPr>
          <w:rFonts w:ascii="Times New Roman" w:hAnsi="Times New Roman"/>
          <w:b w:val="0"/>
          <w:color w:val="auto"/>
        </w:rPr>
        <w:t xml:space="preserve"> наряду с изменениями технического прогресса и господства информационной культуры. Казалось </w:t>
      </w:r>
      <w:r w:rsidR="008F2C27" w:rsidRPr="0062019C">
        <w:rPr>
          <w:rFonts w:ascii="Times New Roman" w:hAnsi="Times New Roman"/>
          <w:b w:val="0"/>
          <w:color w:val="auto"/>
        </w:rPr>
        <w:t>бы,</w:t>
      </w:r>
      <w:r w:rsidRPr="0062019C">
        <w:rPr>
          <w:rFonts w:ascii="Times New Roman" w:hAnsi="Times New Roman"/>
          <w:b w:val="0"/>
          <w:color w:val="auto"/>
        </w:rPr>
        <w:t xml:space="preserve"> с одной стороны</w:t>
      </w:r>
      <w:r w:rsidR="00403E55" w:rsidRPr="0062019C">
        <w:rPr>
          <w:rFonts w:ascii="Times New Roman" w:hAnsi="Times New Roman"/>
          <w:b w:val="0"/>
          <w:color w:val="auto"/>
        </w:rPr>
        <w:t>,</w:t>
      </w:r>
      <w:r w:rsidRPr="0062019C">
        <w:rPr>
          <w:rFonts w:ascii="Times New Roman" w:hAnsi="Times New Roman"/>
          <w:b w:val="0"/>
          <w:color w:val="auto"/>
        </w:rPr>
        <w:t xml:space="preserve"> они ускоряют многие процессы, а с другой стороны приводят к деградации в плане межличностной коммуникации. Во</w:t>
      </w:r>
      <w:r w:rsidR="008F2C27" w:rsidRPr="0062019C">
        <w:rPr>
          <w:rFonts w:ascii="Times New Roman" w:hAnsi="Times New Roman"/>
          <w:b w:val="0"/>
          <w:color w:val="auto"/>
        </w:rPr>
        <w:t xml:space="preserve"> многом эти явления могут затрагивать разные социальные институты, в том числе и институт семьи, где идет процесс формирования будущей личности ребёнка.</w:t>
      </w:r>
    </w:p>
    <w:p w:rsidR="00785493" w:rsidRPr="0062019C" w:rsidRDefault="00403E55" w:rsidP="00F44942">
      <w:pPr>
        <w:spacing w:line="360" w:lineRule="auto"/>
        <w:ind w:firstLine="708"/>
        <w:jc w:val="both"/>
        <w:rPr>
          <w:sz w:val="28"/>
          <w:szCs w:val="28"/>
        </w:rPr>
      </w:pPr>
      <w:r w:rsidRPr="0062019C">
        <w:rPr>
          <w:sz w:val="28"/>
          <w:szCs w:val="28"/>
        </w:rPr>
        <w:t>В таких условиях</w:t>
      </w:r>
      <w:r w:rsidR="00F44942" w:rsidRPr="0062019C">
        <w:rPr>
          <w:sz w:val="28"/>
          <w:szCs w:val="28"/>
        </w:rPr>
        <w:t xml:space="preserve">, ребенок </w:t>
      </w:r>
      <w:r w:rsidR="008F2C27" w:rsidRPr="0062019C">
        <w:rPr>
          <w:sz w:val="28"/>
          <w:szCs w:val="28"/>
        </w:rPr>
        <w:t>подвергается серьезным эмоциональным испытаниям</w:t>
      </w:r>
      <w:r w:rsidR="00BE0607" w:rsidRPr="0062019C">
        <w:rPr>
          <w:sz w:val="28"/>
          <w:szCs w:val="28"/>
        </w:rPr>
        <w:t>. В</w:t>
      </w:r>
      <w:r w:rsidR="008F2C27" w:rsidRPr="0062019C">
        <w:rPr>
          <w:sz w:val="28"/>
          <w:szCs w:val="28"/>
        </w:rPr>
        <w:t xml:space="preserve">едь подмена реального общения виртуальным, очень часто приводит к выхолащиванию </w:t>
      </w:r>
      <w:r w:rsidRPr="0062019C">
        <w:rPr>
          <w:sz w:val="28"/>
          <w:szCs w:val="28"/>
        </w:rPr>
        <w:t>тёплого отношения и</w:t>
      </w:r>
      <w:r w:rsidR="008F2C27" w:rsidRPr="0062019C">
        <w:rPr>
          <w:sz w:val="28"/>
          <w:szCs w:val="28"/>
        </w:rPr>
        <w:t xml:space="preserve"> потере эмоций между близкими людьми, в том числе это плохо сказывается и на развитие</w:t>
      </w:r>
      <w:r w:rsidRPr="0062019C">
        <w:rPr>
          <w:sz w:val="28"/>
          <w:szCs w:val="28"/>
        </w:rPr>
        <w:t xml:space="preserve"> </w:t>
      </w:r>
      <w:r w:rsidR="00BE0607" w:rsidRPr="0062019C">
        <w:rPr>
          <w:sz w:val="28"/>
          <w:szCs w:val="28"/>
        </w:rPr>
        <w:t>его нравственной сферы, социальных чувств, таких</w:t>
      </w:r>
      <w:r w:rsidRPr="0062019C">
        <w:rPr>
          <w:sz w:val="28"/>
          <w:szCs w:val="28"/>
        </w:rPr>
        <w:t>,</w:t>
      </w:r>
      <w:r w:rsidR="00BE0607" w:rsidRPr="0062019C">
        <w:rPr>
          <w:sz w:val="28"/>
          <w:szCs w:val="28"/>
        </w:rPr>
        <w:t xml:space="preserve"> как</w:t>
      </w:r>
      <w:r w:rsidR="008F2C27" w:rsidRPr="0062019C">
        <w:rPr>
          <w:sz w:val="28"/>
          <w:szCs w:val="28"/>
        </w:rPr>
        <w:t xml:space="preserve"> эмоциональн</w:t>
      </w:r>
      <w:r w:rsidR="00BE0607" w:rsidRPr="0062019C">
        <w:rPr>
          <w:sz w:val="28"/>
          <w:szCs w:val="28"/>
        </w:rPr>
        <w:t>ая</w:t>
      </w:r>
      <w:r w:rsidR="008F2C27" w:rsidRPr="0062019C">
        <w:rPr>
          <w:sz w:val="28"/>
          <w:szCs w:val="28"/>
        </w:rPr>
        <w:t xml:space="preserve"> отзывчивост</w:t>
      </w:r>
      <w:r w:rsidR="00BE0607" w:rsidRPr="0062019C">
        <w:rPr>
          <w:sz w:val="28"/>
          <w:szCs w:val="28"/>
        </w:rPr>
        <w:t>ь, сострадание и сочувствие, которые определяют его отношение к другому человеку и самому себе.</w:t>
      </w:r>
    </w:p>
    <w:p w:rsidR="00E6488E" w:rsidRPr="0062019C" w:rsidRDefault="00E6488E" w:rsidP="00E6488E">
      <w:pPr>
        <w:spacing w:line="360" w:lineRule="auto"/>
        <w:ind w:firstLine="708"/>
        <w:jc w:val="both"/>
        <w:rPr>
          <w:sz w:val="28"/>
          <w:szCs w:val="28"/>
        </w:rPr>
      </w:pPr>
      <w:r w:rsidRPr="0062019C">
        <w:rPr>
          <w:sz w:val="28"/>
          <w:szCs w:val="28"/>
        </w:rPr>
        <w:t>Последние наблюдени</w:t>
      </w:r>
      <w:r w:rsidR="0033388E" w:rsidRPr="0062019C">
        <w:rPr>
          <w:sz w:val="28"/>
          <w:szCs w:val="28"/>
        </w:rPr>
        <w:t>я</w:t>
      </w:r>
      <w:r w:rsidRPr="0062019C">
        <w:rPr>
          <w:sz w:val="28"/>
          <w:szCs w:val="28"/>
        </w:rPr>
        <w:t xml:space="preserve"> за дошкольниками в процессе повседневной игровой деятельности показывают, что современные дети часто неадекватно выражают свои эмоции (злость, испуг, уд</w:t>
      </w:r>
      <w:r w:rsidR="0033388E" w:rsidRPr="0062019C">
        <w:rPr>
          <w:sz w:val="28"/>
          <w:szCs w:val="28"/>
        </w:rPr>
        <w:t>ивление, стыд, радость, грусть). Они</w:t>
      </w:r>
      <w:r w:rsidRPr="0062019C">
        <w:rPr>
          <w:sz w:val="28"/>
          <w:szCs w:val="28"/>
        </w:rPr>
        <w:t xml:space="preserve"> не умеют правильно оценивать эмоции других детей, </w:t>
      </w:r>
      <w:r w:rsidRPr="0062019C">
        <w:rPr>
          <w:sz w:val="28"/>
          <w:szCs w:val="28"/>
        </w:rPr>
        <w:lastRenderedPageBreak/>
        <w:t xml:space="preserve">что является существенным барьером в установлении доброжелательных взаимоотношений </w:t>
      </w:r>
      <w:r w:rsidR="0033388E" w:rsidRPr="0062019C">
        <w:rPr>
          <w:sz w:val="28"/>
          <w:szCs w:val="28"/>
        </w:rPr>
        <w:t>от чего и теряется навык конструктивного общения</w:t>
      </w:r>
      <w:proofErr w:type="gramStart"/>
      <w:r w:rsidR="0033388E" w:rsidRPr="0062019C">
        <w:rPr>
          <w:sz w:val="28"/>
          <w:szCs w:val="28"/>
        </w:rPr>
        <w:t xml:space="preserve"> </w:t>
      </w:r>
      <w:r w:rsidRPr="0062019C">
        <w:rPr>
          <w:sz w:val="28"/>
          <w:szCs w:val="28"/>
        </w:rPr>
        <w:t>.</w:t>
      </w:r>
      <w:proofErr w:type="gramEnd"/>
      <w:r w:rsidRPr="0062019C">
        <w:rPr>
          <w:sz w:val="28"/>
          <w:szCs w:val="28"/>
        </w:rPr>
        <w:t xml:space="preserve"> </w:t>
      </w:r>
    </w:p>
    <w:p w:rsidR="00F44942" w:rsidRPr="0062019C" w:rsidRDefault="00F44942" w:rsidP="00E6488E">
      <w:pPr>
        <w:spacing w:line="360" w:lineRule="auto"/>
        <w:ind w:firstLine="708"/>
        <w:jc w:val="both"/>
        <w:rPr>
          <w:sz w:val="28"/>
          <w:szCs w:val="28"/>
        </w:rPr>
      </w:pPr>
      <w:r w:rsidRPr="0062019C">
        <w:rPr>
          <w:sz w:val="28"/>
          <w:szCs w:val="28"/>
        </w:rPr>
        <w:t xml:space="preserve">Проблему эмоциональной отзывчивости </w:t>
      </w:r>
      <w:r w:rsidR="00E6488E" w:rsidRPr="0062019C">
        <w:rPr>
          <w:sz w:val="28"/>
          <w:szCs w:val="28"/>
        </w:rPr>
        <w:t>изучали</w:t>
      </w:r>
      <w:r w:rsidRPr="0062019C">
        <w:rPr>
          <w:sz w:val="28"/>
          <w:szCs w:val="28"/>
        </w:rPr>
        <w:t xml:space="preserve"> такие исследователи как Б.М. Теплов, Н.А. Ветлугина, О.П. </w:t>
      </w:r>
      <w:proofErr w:type="spellStart"/>
      <w:r w:rsidRPr="0062019C">
        <w:rPr>
          <w:sz w:val="28"/>
          <w:szCs w:val="28"/>
        </w:rPr>
        <w:t>Радынова</w:t>
      </w:r>
      <w:proofErr w:type="spellEnd"/>
      <w:r w:rsidR="00E20FBA" w:rsidRPr="0062019C">
        <w:rPr>
          <w:sz w:val="28"/>
          <w:szCs w:val="28"/>
        </w:rPr>
        <w:t xml:space="preserve">. Они рассматривали </w:t>
      </w:r>
      <w:r w:rsidRPr="0062019C">
        <w:rPr>
          <w:sz w:val="28"/>
          <w:szCs w:val="28"/>
        </w:rPr>
        <w:t>эмоциона</w:t>
      </w:r>
      <w:r w:rsidR="0033388E" w:rsidRPr="0062019C">
        <w:rPr>
          <w:sz w:val="28"/>
          <w:szCs w:val="28"/>
        </w:rPr>
        <w:t>льную отзывчивость дошкольников</w:t>
      </w:r>
      <w:r w:rsidR="00E20FBA" w:rsidRPr="0062019C">
        <w:rPr>
          <w:sz w:val="28"/>
          <w:szCs w:val="28"/>
        </w:rPr>
        <w:t xml:space="preserve">, </w:t>
      </w:r>
      <w:r w:rsidRPr="0062019C">
        <w:rPr>
          <w:sz w:val="28"/>
          <w:szCs w:val="28"/>
        </w:rPr>
        <w:t>как качество личности, которое возникает в ответ на действительность, окружающую человека, как способность эмоционально чувствовать красоту природы, произведений искусств, способность ощущать состояние души и души другого человека, его настроение и самочувствие [</w:t>
      </w:r>
      <w:r w:rsidR="00FB52BE" w:rsidRPr="0062019C">
        <w:rPr>
          <w:sz w:val="28"/>
          <w:szCs w:val="28"/>
        </w:rPr>
        <w:t>7</w:t>
      </w:r>
      <w:r w:rsidRPr="0062019C">
        <w:rPr>
          <w:sz w:val="28"/>
          <w:szCs w:val="28"/>
        </w:rPr>
        <w:t>, с. 30].</w:t>
      </w:r>
    </w:p>
    <w:p w:rsidR="00FB52BE" w:rsidRPr="0062019C" w:rsidRDefault="00FB52BE" w:rsidP="00FB52BE">
      <w:pPr>
        <w:spacing w:line="360" w:lineRule="auto"/>
        <w:ind w:firstLine="709"/>
        <w:jc w:val="both"/>
        <w:rPr>
          <w:sz w:val="28"/>
          <w:szCs w:val="28"/>
        </w:rPr>
      </w:pPr>
      <w:r w:rsidRPr="0062019C">
        <w:rPr>
          <w:sz w:val="28"/>
          <w:szCs w:val="28"/>
        </w:rPr>
        <w:t>И.В. Груздова</w:t>
      </w:r>
      <w:r w:rsidR="00E20FBA" w:rsidRPr="0062019C">
        <w:rPr>
          <w:sz w:val="28"/>
          <w:szCs w:val="28"/>
        </w:rPr>
        <w:t xml:space="preserve"> </w:t>
      </w:r>
      <w:r w:rsidRPr="0062019C">
        <w:rPr>
          <w:sz w:val="28"/>
          <w:szCs w:val="28"/>
        </w:rPr>
        <w:t>понимает под</w:t>
      </w:r>
      <w:r w:rsidR="00E20FBA" w:rsidRPr="0062019C">
        <w:rPr>
          <w:sz w:val="28"/>
          <w:szCs w:val="28"/>
        </w:rPr>
        <w:t xml:space="preserve"> </w:t>
      </w:r>
      <w:r w:rsidRPr="0062019C">
        <w:rPr>
          <w:sz w:val="28"/>
          <w:szCs w:val="28"/>
        </w:rPr>
        <w:t>эмоциональной отзывчивостью</w:t>
      </w:r>
      <w:r w:rsidR="00E20FBA" w:rsidRPr="0062019C">
        <w:rPr>
          <w:sz w:val="28"/>
          <w:szCs w:val="28"/>
        </w:rPr>
        <w:t xml:space="preserve">, как  </w:t>
      </w:r>
      <w:r w:rsidRPr="0062019C">
        <w:rPr>
          <w:sz w:val="28"/>
          <w:szCs w:val="28"/>
        </w:rPr>
        <w:t>одну из форм отношени</w:t>
      </w:r>
      <w:r w:rsidR="00E20FBA" w:rsidRPr="0062019C">
        <w:rPr>
          <w:sz w:val="28"/>
          <w:szCs w:val="28"/>
        </w:rPr>
        <w:t xml:space="preserve">й </w:t>
      </w:r>
      <w:r w:rsidRPr="0062019C">
        <w:rPr>
          <w:sz w:val="28"/>
          <w:szCs w:val="28"/>
        </w:rPr>
        <w:t>либо к человеку, либо к его переживаниям, котор</w:t>
      </w:r>
      <w:r w:rsidR="00E20FBA" w:rsidRPr="0062019C">
        <w:rPr>
          <w:sz w:val="28"/>
          <w:szCs w:val="28"/>
        </w:rPr>
        <w:t>ые</w:t>
      </w:r>
      <w:r w:rsidRPr="0062019C">
        <w:rPr>
          <w:sz w:val="28"/>
          <w:szCs w:val="28"/>
        </w:rPr>
        <w:t xml:space="preserve"> </w:t>
      </w:r>
      <w:r w:rsidR="003C2B78" w:rsidRPr="0062019C">
        <w:rPr>
          <w:sz w:val="28"/>
          <w:szCs w:val="28"/>
        </w:rPr>
        <w:t>имеют</w:t>
      </w:r>
      <w:r w:rsidRPr="0062019C">
        <w:rPr>
          <w:sz w:val="28"/>
          <w:szCs w:val="28"/>
        </w:rPr>
        <w:t xml:space="preserve"> адекватное выражение </w:t>
      </w:r>
      <w:r w:rsidR="003C2B78" w:rsidRPr="0062019C">
        <w:rPr>
          <w:sz w:val="28"/>
          <w:szCs w:val="28"/>
        </w:rPr>
        <w:t xml:space="preserve">к </w:t>
      </w:r>
      <w:r w:rsidR="00E20FBA" w:rsidRPr="0062019C">
        <w:rPr>
          <w:sz w:val="28"/>
          <w:szCs w:val="28"/>
        </w:rPr>
        <w:t>произведения</w:t>
      </w:r>
      <w:r w:rsidR="003C2B78" w:rsidRPr="0062019C">
        <w:rPr>
          <w:sz w:val="28"/>
          <w:szCs w:val="28"/>
        </w:rPr>
        <w:t>м</w:t>
      </w:r>
      <w:r w:rsidR="00E20FBA" w:rsidRPr="0062019C">
        <w:rPr>
          <w:sz w:val="28"/>
          <w:szCs w:val="28"/>
        </w:rPr>
        <w:t xml:space="preserve"> искусств</w:t>
      </w:r>
      <w:r w:rsidR="003C2B78" w:rsidRPr="0062019C">
        <w:rPr>
          <w:sz w:val="28"/>
          <w:szCs w:val="28"/>
        </w:rPr>
        <w:t>а</w:t>
      </w:r>
      <w:r w:rsidR="00E20FBA" w:rsidRPr="0062019C">
        <w:rPr>
          <w:sz w:val="28"/>
          <w:szCs w:val="28"/>
        </w:rPr>
        <w:t xml:space="preserve"> </w:t>
      </w:r>
      <w:r w:rsidRPr="0062019C">
        <w:rPr>
          <w:sz w:val="28"/>
          <w:szCs w:val="28"/>
        </w:rPr>
        <w:t xml:space="preserve">[3, с. 60]. </w:t>
      </w:r>
    </w:p>
    <w:p w:rsidR="00E20FBA" w:rsidRPr="0062019C" w:rsidRDefault="00E20FBA" w:rsidP="00FB52BE">
      <w:pPr>
        <w:spacing w:line="360" w:lineRule="auto"/>
        <w:ind w:firstLine="709"/>
        <w:jc w:val="both"/>
        <w:rPr>
          <w:sz w:val="28"/>
          <w:szCs w:val="28"/>
        </w:rPr>
      </w:pPr>
      <w:r w:rsidRPr="0062019C">
        <w:rPr>
          <w:sz w:val="28"/>
          <w:szCs w:val="28"/>
        </w:rPr>
        <w:t>В дошкольном возрасте в развитие эмоциональной отзывчивости ребёнка большую роль играет художественное воспитание</w:t>
      </w:r>
      <w:r w:rsidR="003C2B78" w:rsidRPr="0062019C">
        <w:rPr>
          <w:sz w:val="28"/>
          <w:szCs w:val="28"/>
        </w:rPr>
        <w:t>.</w:t>
      </w:r>
    </w:p>
    <w:p w:rsidR="00FE77A0" w:rsidRPr="0062019C" w:rsidRDefault="003C2B78" w:rsidP="00F44942">
      <w:pPr>
        <w:spacing w:line="360" w:lineRule="auto"/>
        <w:ind w:firstLine="708"/>
        <w:jc w:val="both"/>
        <w:rPr>
          <w:sz w:val="28"/>
          <w:szCs w:val="28"/>
        </w:rPr>
      </w:pPr>
      <w:r w:rsidRPr="0062019C">
        <w:rPr>
          <w:sz w:val="28"/>
          <w:szCs w:val="28"/>
        </w:rPr>
        <w:t>Таким образом, мы можем сказать, что а</w:t>
      </w:r>
      <w:r w:rsidR="00F44942" w:rsidRPr="0062019C">
        <w:rPr>
          <w:sz w:val="28"/>
          <w:szCs w:val="28"/>
        </w:rPr>
        <w:t>ктуальность исследования во многом связана с тем, что</w:t>
      </w:r>
      <w:r w:rsidRPr="0062019C">
        <w:rPr>
          <w:sz w:val="28"/>
          <w:szCs w:val="28"/>
        </w:rPr>
        <w:t xml:space="preserve"> развитию</w:t>
      </w:r>
      <w:r w:rsidR="00F44942" w:rsidRPr="0062019C">
        <w:rPr>
          <w:sz w:val="28"/>
          <w:szCs w:val="28"/>
        </w:rPr>
        <w:t xml:space="preserve"> э</w:t>
      </w:r>
      <w:r w:rsidR="00FE77A0" w:rsidRPr="0062019C">
        <w:rPr>
          <w:sz w:val="28"/>
          <w:szCs w:val="28"/>
        </w:rPr>
        <w:t>моциональн</w:t>
      </w:r>
      <w:r w:rsidRPr="0062019C">
        <w:rPr>
          <w:sz w:val="28"/>
          <w:szCs w:val="28"/>
        </w:rPr>
        <w:t>ой</w:t>
      </w:r>
      <w:r w:rsidR="00FE77A0" w:rsidRPr="0062019C">
        <w:rPr>
          <w:sz w:val="28"/>
          <w:szCs w:val="28"/>
        </w:rPr>
        <w:t xml:space="preserve"> отзывчивост</w:t>
      </w:r>
      <w:r w:rsidRPr="0062019C">
        <w:rPr>
          <w:sz w:val="28"/>
          <w:szCs w:val="28"/>
        </w:rPr>
        <w:t>и</w:t>
      </w:r>
      <w:r w:rsidR="00FE77A0" w:rsidRPr="0062019C">
        <w:rPr>
          <w:sz w:val="28"/>
          <w:szCs w:val="28"/>
        </w:rPr>
        <w:t xml:space="preserve"> </w:t>
      </w:r>
      <w:r w:rsidRPr="0062019C">
        <w:rPr>
          <w:sz w:val="28"/>
          <w:szCs w:val="28"/>
        </w:rPr>
        <w:t>у старшего</w:t>
      </w:r>
      <w:r w:rsidR="00F44942" w:rsidRPr="0062019C">
        <w:rPr>
          <w:sz w:val="28"/>
          <w:szCs w:val="28"/>
        </w:rPr>
        <w:t xml:space="preserve"> дошкольник</w:t>
      </w:r>
      <w:r w:rsidRPr="0062019C">
        <w:rPr>
          <w:sz w:val="28"/>
          <w:szCs w:val="28"/>
        </w:rPr>
        <w:t>а</w:t>
      </w:r>
      <w:r w:rsidR="00F44942" w:rsidRPr="0062019C">
        <w:rPr>
          <w:sz w:val="28"/>
          <w:szCs w:val="28"/>
        </w:rPr>
        <w:t xml:space="preserve"> </w:t>
      </w:r>
      <w:r w:rsidRPr="0062019C">
        <w:rPr>
          <w:sz w:val="28"/>
          <w:szCs w:val="28"/>
        </w:rPr>
        <w:t>могут поспособствовать</w:t>
      </w:r>
      <w:r w:rsidR="00FE77A0" w:rsidRPr="0062019C">
        <w:rPr>
          <w:sz w:val="28"/>
          <w:szCs w:val="28"/>
        </w:rPr>
        <w:t xml:space="preserve"> сочувстви</w:t>
      </w:r>
      <w:r w:rsidRPr="0062019C">
        <w:rPr>
          <w:sz w:val="28"/>
          <w:szCs w:val="28"/>
        </w:rPr>
        <w:t>е</w:t>
      </w:r>
      <w:r w:rsidR="00FE77A0" w:rsidRPr="0062019C">
        <w:rPr>
          <w:sz w:val="28"/>
          <w:szCs w:val="28"/>
        </w:rPr>
        <w:t xml:space="preserve"> и сопереживании эстетического характера, которые связаны с восприятием искусства</w:t>
      </w:r>
      <w:r w:rsidRPr="0062019C">
        <w:rPr>
          <w:sz w:val="28"/>
          <w:szCs w:val="28"/>
        </w:rPr>
        <w:t>. В</w:t>
      </w:r>
      <w:r w:rsidR="00FE77A0" w:rsidRPr="0062019C">
        <w:rPr>
          <w:sz w:val="28"/>
          <w:szCs w:val="28"/>
        </w:rPr>
        <w:t xml:space="preserve"> дошкольном возрасте важную роль в её развитии отводят именно к музыкальному искусству.</w:t>
      </w:r>
    </w:p>
    <w:p w:rsidR="00FE77A0" w:rsidRDefault="00F44942" w:rsidP="00F44942">
      <w:pPr>
        <w:spacing w:line="360" w:lineRule="auto"/>
        <w:ind w:firstLine="708"/>
        <w:jc w:val="both"/>
        <w:rPr>
          <w:sz w:val="28"/>
          <w:szCs w:val="28"/>
        </w:rPr>
      </w:pPr>
      <w:r w:rsidRPr="0062019C">
        <w:rPr>
          <w:sz w:val="28"/>
          <w:szCs w:val="28"/>
        </w:rPr>
        <w:t xml:space="preserve">В своих работах, </w:t>
      </w:r>
      <w:r w:rsidR="000E6EB2" w:rsidRPr="0062019C">
        <w:rPr>
          <w:sz w:val="28"/>
          <w:szCs w:val="28"/>
        </w:rPr>
        <w:t>Н.А. Ветлугина обратила внимание на потенциал музыки в процессе воспитания дошкольников</w:t>
      </w:r>
      <w:r w:rsidRPr="0062019C">
        <w:rPr>
          <w:sz w:val="28"/>
          <w:szCs w:val="28"/>
        </w:rPr>
        <w:t>. Она считала, что</w:t>
      </w:r>
      <w:r w:rsidR="00021DA2" w:rsidRPr="0062019C">
        <w:rPr>
          <w:sz w:val="28"/>
          <w:szCs w:val="28"/>
        </w:rPr>
        <w:t xml:space="preserve"> </w:t>
      </w:r>
      <w:r w:rsidR="000E6EB2" w:rsidRPr="0062019C">
        <w:rPr>
          <w:sz w:val="28"/>
          <w:szCs w:val="28"/>
        </w:rPr>
        <w:t>роль музыкального воспитания важна в направлении</w:t>
      </w:r>
      <w:r w:rsidR="00911047" w:rsidRPr="0062019C">
        <w:rPr>
          <w:sz w:val="28"/>
          <w:szCs w:val="28"/>
        </w:rPr>
        <w:t xml:space="preserve"> эстетического </w:t>
      </w:r>
      <w:r w:rsidR="00C651A9" w:rsidRPr="0062019C">
        <w:rPr>
          <w:sz w:val="28"/>
          <w:szCs w:val="28"/>
        </w:rPr>
        <w:t>становления</w:t>
      </w:r>
      <w:r w:rsidRPr="0062019C">
        <w:rPr>
          <w:sz w:val="28"/>
          <w:szCs w:val="28"/>
        </w:rPr>
        <w:t xml:space="preserve"> ребёнка</w:t>
      </w:r>
      <w:r w:rsidR="00911047" w:rsidRPr="0062019C">
        <w:rPr>
          <w:sz w:val="28"/>
          <w:szCs w:val="28"/>
        </w:rPr>
        <w:t xml:space="preserve">, </w:t>
      </w:r>
      <w:r w:rsidR="000E6EB2" w:rsidRPr="0062019C">
        <w:rPr>
          <w:sz w:val="28"/>
          <w:szCs w:val="28"/>
        </w:rPr>
        <w:t xml:space="preserve">а также </w:t>
      </w:r>
      <w:r w:rsidR="00021DA2" w:rsidRPr="0062019C">
        <w:rPr>
          <w:sz w:val="28"/>
          <w:szCs w:val="28"/>
        </w:rPr>
        <w:t xml:space="preserve">важна  в </w:t>
      </w:r>
      <w:r w:rsidR="000E6EB2" w:rsidRPr="0062019C">
        <w:rPr>
          <w:sz w:val="28"/>
          <w:szCs w:val="28"/>
        </w:rPr>
        <w:t>оказа</w:t>
      </w:r>
      <w:r w:rsidR="00021DA2" w:rsidRPr="0062019C">
        <w:rPr>
          <w:sz w:val="28"/>
          <w:szCs w:val="28"/>
        </w:rPr>
        <w:t>нии</w:t>
      </w:r>
      <w:r w:rsidR="000E6EB2" w:rsidRPr="0062019C">
        <w:rPr>
          <w:sz w:val="28"/>
          <w:szCs w:val="28"/>
        </w:rPr>
        <w:t xml:space="preserve"> существенно</w:t>
      </w:r>
      <w:r w:rsidR="00021DA2" w:rsidRPr="0062019C">
        <w:rPr>
          <w:sz w:val="28"/>
          <w:szCs w:val="28"/>
        </w:rPr>
        <w:t>го</w:t>
      </w:r>
      <w:r w:rsidR="000E6EB2" w:rsidRPr="0062019C">
        <w:rPr>
          <w:sz w:val="28"/>
          <w:szCs w:val="28"/>
        </w:rPr>
        <w:t xml:space="preserve"> содействие в становлении его</w:t>
      </w:r>
      <w:r w:rsidR="00911047" w:rsidRPr="0062019C">
        <w:rPr>
          <w:sz w:val="28"/>
          <w:szCs w:val="28"/>
        </w:rPr>
        <w:t xml:space="preserve"> эмоциональной отзывчивости.</w:t>
      </w:r>
      <w:r w:rsidR="000E6EB2" w:rsidRPr="0062019C">
        <w:rPr>
          <w:sz w:val="28"/>
          <w:szCs w:val="28"/>
        </w:rPr>
        <w:t xml:space="preserve"> Потенциал музыки заключается в </w:t>
      </w:r>
      <w:r w:rsidR="00CA443D" w:rsidRPr="0062019C">
        <w:rPr>
          <w:sz w:val="28"/>
          <w:szCs w:val="28"/>
        </w:rPr>
        <w:t xml:space="preserve">ее </w:t>
      </w:r>
      <w:r w:rsidR="000E6EB2" w:rsidRPr="0062019C">
        <w:rPr>
          <w:sz w:val="28"/>
          <w:szCs w:val="28"/>
        </w:rPr>
        <w:t xml:space="preserve">способности оказывать сильное эмоциональное погружение через </w:t>
      </w:r>
      <w:r w:rsidR="00CA443D" w:rsidRPr="0062019C">
        <w:rPr>
          <w:sz w:val="28"/>
          <w:szCs w:val="28"/>
        </w:rPr>
        <w:t>восприятие и</w:t>
      </w:r>
      <w:r w:rsidR="000E6EB2" w:rsidRPr="0062019C">
        <w:rPr>
          <w:sz w:val="28"/>
          <w:szCs w:val="28"/>
        </w:rPr>
        <w:t xml:space="preserve"> воздейств</w:t>
      </w:r>
      <w:r w:rsidR="00021DA2" w:rsidRPr="0062019C">
        <w:rPr>
          <w:sz w:val="28"/>
          <w:szCs w:val="28"/>
        </w:rPr>
        <w:t xml:space="preserve">ие </w:t>
      </w:r>
      <w:r w:rsidR="000E6EB2" w:rsidRPr="0062019C">
        <w:rPr>
          <w:sz w:val="28"/>
          <w:szCs w:val="28"/>
        </w:rPr>
        <w:t>на душевное состояние</w:t>
      </w:r>
      <w:r w:rsidR="00CA443D" w:rsidRPr="0062019C">
        <w:rPr>
          <w:sz w:val="28"/>
          <w:szCs w:val="28"/>
        </w:rPr>
        <w:t xml:space="preserve"> индивида</w:t>
      </w:r>
      <w:r w:rsidR="00FE77A0" w:rsidRPr="0062019C">
        <w:rPr>
          <w:sz w:val="28"/>
          <w:szCs w:val="28"/>
        </w:rPr>
        <w:t>[</w:t>
      </w:r>
      <w:r w:rsidR="00FB52BE" w:rsidRPr="0062019C">
        <w:rPr>
          <w:sz w:val="28"/>
          <w:szCs w:val="28"/>
        </w:rPr>
        <w:t>1</w:t>
      </w:r>
      <w:r w:rsidRPr="0062019C">
        <w:rPr>
          <w:sz w:val="28"/>
          <w:szCs w:val="28"/>
        </w:rPr>
        <w:t>, с. 34</w:t>
      </w:r>
      <w:r w:rsidR="00FE77A0" w:rsidRPr="0062019C">
        <w:rPr>
          <w:sz w:val="28"/>
          <w:szCs w:val="28"/>
        </w:rPr>
        <w:t>]</w:t>
      </w:r>
      <w:r w:rsidR="000E6EB2" w:rsidRPr="0062019C">
        <w:rPr>
          <w:sz w:val="28"/>
          <w:szCs w:val="28"/>
        </w:rPr>
        <w:t>.</w:t>
      </w:r>
    </w:p>
    <w:p w:rsidR="00FB52BE" w:rsidRDefault="00FB52BE" w:rsidP="00FB52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можно сказать</w:t>
      </w:r>
      <w:r w:rsidRPr="00C464CB">
        <w:rPr>
          <w:sz w:val="28"/>
          <w:szCs w:val="28"/>
        </w:rPr>
        <w:t xml:space="preserve">, что эмоциональная отзывчивость </w:t>
      </w:r>
      <w:r>
        <w:rPr>
          <w:sz w:val="28"/>
          <w:szCs w:val="28"/>
        </w:rPr>
        <w:t xml:space="preserve">по средствам музыкальной деятельности, </w:t>
      </w:r>
      <w:r w:rsidRPr="00C464CB">
        <w:rPr>
          <w:sz w:val="28"/>
          <w:szCs w:val="28"/>
        </w:rPr>
        <w:t xml:space="preserve">развивается по тем же законам, что и познавательный акт. Здесь эмоциональная отзывчивость понимается как переживание выразительного значения музыкальных образов, а не просто как </w:t>
      </w:r>
      <w:r>
        <w:rPr>
          <w:sz w:val="28"/>
          <w:szCs w:val="28"/>
        </w:rPr>
        <w:t>«</w:t>
      </w:r>
      <w:r w:rsidRPr="00C464CB">
        <w:rPr>
          <w:sz w:val="28"/>
          <w:szCs w:val="28"/>
        </w:rPr>
        <w:t>эмоция, случайно возникшая во время музыки</w:t>
      </w:r>
      <w:r>
        <w:rPr>
          <w:sz w:val="28"/>
          <w:szCs w:val="28"/>
        </w:rPr>
        <w:t>»</w:t>
      </w:r>
      <w:r w:rsidRPr="00C464CB">
        <w:rPr>
          <w:sz w:val="28"/>
          <w:szCs w:val="28"/>
        </w:rPr>
        <w:t xml:space="preserve">, что и связывает ее с эмоциями высшего порядка, имеющими в музыкальной деятельности эстетическое содержание. </w:t>
      </w:r>
    </w:p>
    <w:p w:rsidR="0064125A" w:rsidRPr="0062019C" w:rsidRDefault="000E6EB2" w:rsidP="00FB52BE">
      <w:pPr>
        <w:spacing w:line="360" w:lineRule="auto"/>
        <w:ind w:firstLine="708"/>
        <w:jc w:val="both"/>
        <w:rPr>
          <w:sz w:val="28"/>
          <w:szCs w:val="28"/>
        </w:rPr>
      </w:pPr>
      <w:r w:rsidRPr="0062019C">
        <w:rPr>
          <w:sz w:val="28"/>
          <w:szCs w:val="28"/>
        </w:rPr>
        <w:t xml:space="preserve">На современном этапе психологи стали использовать музыку для коррекции разных нарушениях как </w:t>
      </w:r>
      <w:r w:rsidR="007A21B5" w:rsidRPr="0062019C">
        <w:rPr>
          <w:sz w:val="28"/>
          <w:szCs w:val="28"/>
        </w:rPr>
        <w:t>функционального характера (речевые, двигательные нарушения), так патологического характера (психические, невротические нарушения)</w:t>
      </w:r>
      <w:r w:rsidR="0064125A" w:rsidRPr="0062019C">
        <w:rPr>
          <w:sz w:val="28"/>
          <w:szCs w:val="28"/>
        </w:rPr>
        <w:t xml:space="preserve">. </w:t>
      </w:r>
    </w:p>
    <w:p w:rsidR="00FE77A0" w:rsidRDefault="00FE77A0" w:rsidP="00FE77A0">
      <w:pPr>
        <w:spacing w:line="360" w:lineRule="auto"/>
        <w:ind w:firstLine="709"/>
        <w:jc w:val="both"/>
        <w:rPr>
          <w:sz w:val="28"/>
          <w:szCs w:val="28"/>
        </w:rPr>
      </w:pPr>
      <w:r w:rsidRPr="0062019C">
        <w:rPr>
          <w:sz w:val="28"/>
          <w:szCs w:val="28"/>
        </w:rPr>
        <w:t>Возникает вопрос. Можно ли для развития эмоциональной отзывчивости ребенка применить метод музыкальной терапии, или музыкотерапия выступает только в роли психологической коррекции? Ответ: несомненно, да, если в процессе комплексной непосредственной образовательной деятельности мы используем средство синтеза искусства для развития эмоциональной отзывчивости на саму музыку. Потому что именно музыка мо</w:t>
      </w:r>
      <w:r w:rsidR="00021DA2" w:rsidRPr="0062019C">
        <w:rPr>
          <w:sz w:val="28"/>
          <w:szCs w:val="28"/>
        </w:rPr>
        <w:t xml:space="preserve">жет стать эмоционально-оценочным стержнем, который сможет </w:t>
      </w:r>
      <w:r w:rsidRPr="0062019C">
        <w:rPr>
          <w:sz w:val="28"/>
          <w:szCs w:val="28"/>
        </w:rPr>
        <w:t xml:space="preserve">формировать у ребенка эстетическое восприятие </w:t>
      </w:r>
      <w:r w:rsidR="00021DA2" w:rsidRPr="0062019C">
        <w:rPr>
          <w:sz w:val="28"/>
          <w:szCs w:val="28"/>
        </w:rPr>
        <w:t xml:space="preserve">к </w:t>
      </w:r>
      <w:r w:rsidRPr="0062019C">
        <w:rPr>
          <w:sz w:val="28"/>
          <w:szCs w:val="28"/>
        </w:rPr>
        <w:t>други</w:t>
      </w:r>
      <w:r w:rsidR="00021DA2" w:rsidRPr="0062019C">
        <w:rPr>
          <w:sz w:val="28"/>
          <w:szCs w:val="28"/>
        </w:rPr>
        <w:t>м</w:t>
      </w:r>
      <w:r w:rsidRPr="0062019C">
        <w:rPr>
          <w:sz w:val="28"/>
          <w:szCs w:val="28"/>
        </w:rPr>
        <w:t xml:space="preserve"> вид</w:t>
      </w:r>
      <w:r w:rsidR="00021DA2" w:rsidRPr="0062019C">
        <w:rPr>
          <w:sz w:val="28"/>
          <w:szCs w:val="28"/>
        </w:rPr>
        <w:t>ам</w:t>
      </w:r>
      <w:r w:rsidRPr="0062019C">
        <w:rPr>
          <w:sz w:val="28"/>
          <w:szCs w:val="28"/>
        </w:rPr>
        <w:t xml:space="preserve"> искусства</w:t>
      </w:r>
      <w:r w:rsidR="001B1922" w:rsidRPr="0062019C">
        <w:rPr>
          <w:sz w:val="28"/>
          <w:szCs w:val="28"/>
        </w:rPr>
        <w:t>[</w:t>
      </w:r>
      <w:r w:rsidR="0064125A" w:rsidRPr="0062019C">
        <w:rPr>
          <w:sz w:val="28"/>
          <w:szCs w:val="28"/>
        </w:rPr>
        <w:t>5, с. 32</w:t>
      </w:r>
      <w:r w:rsidR="001B1922" w:rsidRPr="0062019C">
        <w:rPr>
          <w:sz w:val="28"/>
          <w:szCs w:val="28"/>
        </w:rPr>
        <w:t>]</w:t>
      </w:r>
      <w:r w:rsidRPr="0062019C">
        <w:rPr>
          <w:sz w:val="28"/>
          <w:szCs w:val="28"/>
        </w:rPr>
        <w:t>.</w:t>
      </w:r>
    </w:p>
    <w:p w:rsidR="00FB52BE" w:rsidRPr="00384089" w:rsidRDefault="00FB52BE" w:rsidP="00FB52BE">
      <w:pPr>
        <w:spacing w:line="360" w:lineRule="auto"/>
        <w:ind w:firstLine="709"/>
        <w:jc w:val="both"/>
        <w:rPr>
          <w:sz w:val="28"/>
          <w:szCs w:val="28"/>
        </w:rPr>
      </w:pPr>
      <w:r w:rsidRPr="00384089">
        <w:rPr>
          <w:b/>
          <w:bCs/>
          <w:sz w:val="28"/>
          <w:szCs w:val="28"/>
        </w:rPr>
        <w:t>Объект исследования</w:t>
      </w:r>
      <w:r w:rsidRPr="0038408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развитие </w:t>
      </w:r>
      <w:proofErr w:type="gramStart"/>
      <w:r w:rsidRPr="00384089">
        <w:rPr>
          <w:sz w:val="28"/>
          <w:szCs w:val="28"/>
        </w:rPr>
        <w:t>эмоциональн</w:t>
      </w:r>
      <w:r>
        <w:rPr>
          <w:sz w:val="28"/>
          <w:szCs w:val="28"/>
        </w:rPr>
        <w:t>ой</w:t>
      </w:r>
      <w:proofErr w:type="gramEnd"/>
      <w:r w:rsidRPr="00384089">
        <w:rPr>
          <w:sz w:val="28"/>
          <w:szCs w:val="28"/>
        </w:rPr>
        <w:t xml:space="preserve"> </w:t>
      </w:r>
      <w:proofErr w:type="spellStart"/>
      <w:r w:rsidRPr="00384089">
        <w:rPr>
          <w:sz w:val="28"/>
          <w:szCs w:val="28"/>
        </w:rPr>
        <w:t>отзывчивост</w:t>
      </w:r>
      <w:r>
        <w:rPr>
          <w:sz w:val="28"/>
          <w:szCs w:val="28"/>
        </w:rPr>
        <w:t>иу</w:t>
      </w:r>
      <w:proofErr w:type="spellEnd"/>
      <w:r>
        <w:rPr>
          <w:sz w:val="28"/>
          <w:szCs w:val="28"/>
        </w:rPr>
        <w:t xml:space="preserve"> дошкольников</w:t>
      </w:r>
      <w:r w:rsidRPr="00384089">
        <w:rPr>
          <w:sz w:val="28"/>
          <w:szCs w:val="28"/>
        </w:rPr>
        <w:t xml:space="preserve">. </w:t>
      </w:r>
    </w:p>
    <w:p w:rsidR="00FB52BE" w:rsidRPr="00384089" w:rsidRDefault="00FB52BE" w:rsidP="00FB52BE">
      <w:pPr>
        <w:spacing w:line="360" w:lineRule="auto"/>
        <w:ind w:firstLine="709"/>
        <w:jc w:val="both"/>
        <w:rPr>
          <w:sz w:val="28"/>
          <w:szCs w:val="28"/>
        </w:rPr>
      </w:pPr>
      <w:r w:rsidRPr="00384089">
        <w:rPr>
          <w:b/>
          <w:bCs/>
          <w:sz w:val="28"/>
          <w:szCs w:val="28"/>
        </w:rPr>
        <w:t>Предмет исследования</w:t>
      </w:r>
      <w:r w:rsidRPr="00384089">
        <w:rPr>
          <w:sz w:val="28"/>
          <w:szCs w:val="28"/>
        </w:rPr>
        <w:t xml:space="preserve">: </w:t>
      </w:r>
      <w:r>
        <w:rPr>
          <w:sz w:val="28"/>
          <w:szCs w:val="28"/>
        </w:rPr>
        <w:t>музыкотерапия</w:t>
      </w:r>
      <w:r w:rsidR="00021DA2">
        <w:rPr>
          <w:sz w:val="28"/>
          <w:szCs w:val="28"/>
        </w:rPr>
        <w:t xml:space="preserve"> </w:t>
      </w:r>
      <w:r>
        <w:rPr>
          <w:sz w:val="28"/>
          <w:szCs w:val="28"/>
        </w:rPr>
        <w:t>как средство</w:t>
      </w:r>
      <w:r w:rsidR="00021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  <w:r w:rsidRPr="00384089">
        <w:rPr>
          <w:sz w:val="28"/>
          <w:szCs w:val="28"/>
        </w:rPr>
        <w:t xml:space="preserve">эмоциональной </w:t>
      </w:r>
      <w:r w:rsidRPr="0062019C">
        <w:rPr>
          <w:sz w:val="28"/>
          <w:szCs w:val="28"/>
        </w:rPr>
        <w:t>отзывчивости</w:t>
      </w:r>
      <w:r w:rsidR="00021DA2" w:rsidRPr="0062019C">
        <w:rPr>
          <w:sz w:val="28"/>
          <w:szCs w:val="28"/>
        </w:rPr>
        <w:t xml:space="preserve"> </w:t>
      </w:r>
      <w:r w:rsidRPr="0062019C">
        <w:rPr>
          <w:sz w:val="28"/>
          <w:szCs w:val="28"/>
        </w:rPr>
        <w:t>у</w:t>
      </w:r>
      <w:r w:rsidR="00021DA2" w:rsidRPr="0062019C">
        <w:rPr>
          <w:sz w:val="28"/>
          <w:szCs w:val="28"/>
        </w:rPr>
        <w:t xml:space="preserve"> старших</w:t>
      </w:r>
      <w:r w:rsidR="00021DA2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дошкольников</w:t>
      </w:r>
      <w:r w:rsidRPr="00384089">
        <w:rPr>
          <w:sz w:val="28"/>
          <w:szCs w:val="28"/>
        </w:rPr>
        <w:t>.</w:t>
      </w:r>
    </w:p>
    <w:p w:rsidR="0062019C" w:rsidRDefault="00FB52BE" w:rsidP="00FB52BE">
      <w:pPr>
        <w:spacing w:line="360" w:lineRule="auto"/>
        <w:ind w:firstLine="709"/>
        <w:jc w:val="both"/>
        <w:rPr>
          <w:sz w:val="28"/>
          <w:szCs w:val="28"/>
        </w:rPr>
      </w:pPr>
      <w:r w:rsidRPr="00384089">
        <w:rPr>
          <w:b/>
          <w:bCs/>
          <w:sz w:val="28"/>
          <w:szCs w:val="28"/>
        </w:rPr>
        <w:t>Цель работы</w:t>
      </w:r>
      <w:r w:rsidRPr="00384089">
        <w:rPr>
          <w:sz w:val="28"/>
          <w:szCs w:val="28"/>
        </w:rPr>
        <w:t xml:space="preserve">: </w:t>
      </w:r>
      <w:r w:rsidR="0062019C">
        <w:rPr>
          <w:sz w:val="28"/>
          <w:szCs w:val="28"/>
        </w:rPr>
        <w:t>проанализировать возможность применения музыкотерапии как средства развития эмоциональной отзывчивости у старших дошкольников.</w:t>
      </w:r>
    </w:p>
    <w:p w:rsidR="0062019C" w:rsidRDefault="00FB52BE" w:rsidP="0062019C">
      <w:pPr>
        <w:spacing w:line="360" w:lineRule="auto"/>
        <w:ind w:firstLine="709"/>
        <w:jc w:val="both"/>
        <w:rPr>
          <w:sz w:val="28"/>
          <w:szCs w:val="28"/>
        </w:rPr>
      </w:pPr>
      <w:r w:rsidRPr="00384089">
        <w:rPr>
          <w:b/>
          <w:sz w:val="28"/>
          <w:szCs w:val="28"/>
        </w:rPr>
        <w:t>Задачи исследования</w:t>
      </w:r>
      <w:r w:rsidRPr="00384089">
        <w:rPr>
          <w:bCs/>
          <w:sz w:val="28"/>
          <w:szCs w:val="28"/>
        </w:rPr>
        <w:t xml:space="preserve">: </w:t>
      </w:r>
    </w:p>
    <w:p w:rsidR="00FB52BE" w:rsidRPr="0062019C" w:rsidRDefault="00FB52BE" w:rsidP="0062019C">
      <w:pPr>
        <w:pStyle w:val="aa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2019C">
        <w:rPr>
          <w:sz w:val="28"/>
          <w:szCs w:val="28"/>
        </w:rPr>
        <w:lastRenderedPageBreak/>
        <w:t>проанализировать существующие концепции,</w:t>
      </w:r>
      <w:r w:rsidR="0062019C">
        <w:rPr>
          <w:sz w:val="28"/>
          <w:szCs w:val="28"/>
        </w:rPr>
        <w:t xml:space="preserve"> </w:t>
      </w:r>
      <w:r w:rsidRPr="0062019C">
        <w:rPr>
          <w:sz w:val="28"/>
          <w:szCs w:val="28"/>
        </w:rPr>
        <w:t>раскрывающие понятие эмоциональной отзывчивости в исследования зарубежных и отечественных психологов;</w:t>
      </w:r>
    </w:p>
    <w:p w:rsidR="00FB52BE" w:rsidRPr="0062019C" w:rsidRDefault="00FB52BE" w:rsidP="0062019C">
      <w:pPr>
        <w:pStyle w:val="aa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2019C">
        <w:rPr>
          <w:sz w:val="28"/>
          <w:szCs w:val="28"/>
        </w:rPr>
        <w:t>рассмотреть особенности развития эмоциональной отзывчивости в процессе становления личности ребёнка;</w:t>
      </w:r>
    </w:p>
    <w:p w:rsidR="00FB52BE" w:rsidRPr="0062019C" w:rsidRDefault="00FB52BE" w:rsidP="0062019C">
      <w:pPr>
        <w:pStyle w:val="aa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2019C">
        <w:rPr>
          <w:sz w:val="28"/>
          <w:szCs w:val="28"/>
        </w:rPr>
        <w:t xml:space="preserve">выявить значение музыкотерапии как важного условия в </w:t>
      </w:r>
      <w:proofErr w:type="spellStart"/>
      <w:r w:rsidRPr="0062019C">
        <w:rPr>
          <w:sz w:val="28"/>
          <w:szCs w:val="28"/>
        </w:rPr>
        <w:t>процессеразвития</w:t>
      </w:r>
      <w:proofErr w:type="spellEnd"/>
      <w:r w:rsidRPr="0062019C">
        <w:rPr>
          <w:sz w:val="28"/>
          <w:szCs w:val="28"/>
        </w:rPr>
        <w:t xml:space="preserve"> эмоциональной отзывчивости у старших дошкольников;</w:t>
      </w:r>
    </w:p>
    <w:p w:rsidR="0062019C" w:rsidRPr="0062019C" w:rsidRDefault="00FB52BE" w:rsidP="0062019C">
      <w:pPr>
        <w:pStyle w:val="aa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2019C">
        <w:rPr>
          <w:sz w:val="28"/>
          <w:szCs w:val="28"/>
        </w:rPr>
        <w:t>провести подбор</w:t>
      </w:r>
      <w:r w:rsidR="0062019C" w:rsidRPr="0062019C">
        <w:rPr>
          <w:sz w:val="28"/>
          <w:szCs w:val="28"/>
        </w:rPr>
        <w:t xml:space="preserve"> </w:t>
      </w:r>
      <w:r w:rsidRPr="0062019C">
        <w:rPr>
          <w:sz w:val="28"/>
          <w:szCs w:val="28"/>
        </w:rPr>
        <w:t>диагностик для</w:t>
      </w:r>
      <w:r w:rsidR="0062019C" w:rsidRPr="0062019C">
        <w:rPr>
          <w:sz w:val="28"/>
          <w:szCs w:val="28"/>
        </w:rPr>
        <w:t xml:space="preserve"> </w:t>
      </w:r>
      <w:r w:rsidRPr="0062019C">
        <w:rPr>
          <w:sz w:val="28"/>
          <w:szCs w:val="28"/>
        </w:rPr>
        <w:t>анализа особенностей эмоциональной отзывчивости у старших дошкольников</w:t>
      </w:r>
      <w:r w:rsidR="0062019C" w:rsidRPr="0062019C">
        <w:rPr>
          <w:sz w:val="28"/>
          <w:szCs w:val="28"/>
        </w:rPr>
        <w:t>;</w:t>
      </w:r>
    </w:p>
    <w:p w:rsidR="0062019C" w:rsidRPr="0062019C" w:rsidRDefault="0062019C" w:rsidP="0062019C">
      <w:pPr>
        <w:pStyle w:val="aa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2019C">
        <w:rPr>
          <w:sz w:val="28"/>
          <w:szCs w:val="28"/>
        </w:rPr>
        <w:t>на практике применить музыкотерапию как средство развития эмоциональной отзывчивости у старших дошкольников.</w:t>
      </w:r>
    </w:p>
    <w:p w:rsidR="00FB52BE" w:rsidRPr="002C0E04" w:rsidRDefault="00FB52BE" w:rsidP="00FB52B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84089">
        <w:rPr>
          <w:b/>
          <w:sz w:val="28"/>
          <w:szCs w:val="28"/>
        </w:rPr>
        <w:t>Гипотеза исследования</w:t>
      </w:r>
      <w:r w:rsidRPr="0038408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процесс</w:t>
      </w:r>
      <w:r w:rsidR="0062019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384089">
        <w:rPr>
          <w:sz w:val="28"/>
          <w:szCs w:val="28"/>
        </w:rPr>
        <w:t xml:space="preserve"> эмоциональной отзывчивости</w:t>
      </w:r>
      <w:r>
        <w:rPr>
          <w:sz w:val="28"/>
          <w:szCs w:val="28"/>
        </w:rPr>
        <w:t xml:space="preserve"> станет более эффективным, если в</w:t>
      </w:r>
      <w:r w:rsidR="0062019C">
        <w:rPr>
          <w:sz w:val="28"/>
          <w:szCs w:val="28"/>
        </w:rPr>
        <w:t xml:space="preserve"> процессе комплексной непосредственной образовательной деятельности использовать средства музыкотерапии как:</w:t>
      </w:r>
    </w:p>
    <w:p w:rsidR="00FB52BE" w:rsidRPr="00384089" w:rsidRDefault="00FB52BE" w:rsidP="00FB52B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4089">
        <w:rPr>
          <w:sz w:val="28"/>
          <w:szCs w:val="28"/>
        </w:rPr>
        <w:t>рослушивани</w:t>
      </w:r>
      <w:r>
        <w:rPr>
          <w:sz w:val="28"/>
          <w:szCs w:val="28"/>
        </w:rPr>
        <w:t>е специально подобранных</w:t>
      </w:r>
      <w:r w:rsidRPr="00384089">
        <w:rPr>
          <w:sz w:val="28"/>
          <w:szCs w:val="28"/>
        </w:rPr>
        <w:t xml:space="preserve"> произведений</w:t>
      </w:r>
      <w:r>
        <w:rPr>
          <w:sz w:val="28"/>
          <w:szCs w:val="28"/>
        </w:rPr>
        <w:t xml:space="preserve"> музыкантов</w:t>
      </w:r>
      <w:r w:rsidRPr="00384089">
        <w:rPr>
          <w:sz w:val="28"/>
          <w:szCs w:val="28"/>
        </w:rPr>
        <w:t>;</w:t>
      </w:r>
    </w:p>
    <w:p w:rsidR="00FB52BE" w:rsidRPr="00384089" w:rsidRDefault="00FB52BE" w:rsidP="00FB52B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визуальных </w:t>
      </w:r>
      <w:r w:rsidRPr="00384089">
        <w:rPr>
          <w:sz w:val="28"/>
          <w:szCs w:val="28"/>
        </w:rPr>
        <w:t xml:space="preserve">картин, </w:t>
      </w:r>
      <w:proofErr w:type="spellStart"/>
      <w:r w:rsidRPr="00384089">
        <w:rPr>
          <w:sz w:val="28"/>
          <w:szCs w:val="28"/>
        </w:rPr>
        <w:t>чтение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слух литературных произведений (басни, поэмы, стихи)</w:t>
      </w:r>
      <w:r w:rsidRPr="00384089">
        <w:rPr>
          <w:sz w:val="28"/>
          <w:szCs w:val="28"/>
        </w:rPr>
        <w:t>;</w:t>
      </w:r>
    </w:p>
    <w:p w:rsidR="00FB52BE" w:rsidRPr="0062019C" w:rsidRDefault="00FB52BE" w:rsidP="00FB52B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2019C">
        <w:rPr>
          <w:sz w:val="28"/>
          <w:szCs w:val="28"/>
        </w:rPr>
        <w:t>организаци</w:t>
      </w:r>
      <w:r w:rsidR="0062019C" w:rsidRPr="0062019C">
        <w:rPr>
          <w:sz w:val="28"/>
          <w:szCs w:val="28"/>
        </w:rPr>
        <w:t>я</w:t>
      </w:r>
      <w:r w:rsidRPr="0062019C">
        <w:rPr>
          <w:sz w:val="28"/>
          <w:szCs w:val="28"/>
        </w:rPr>
        <w:t xml:space="preserve"> игров</w:t>
      </w:r>
      <w:r w:rsidR="0062019C" w:rsidRPr="0062019C">
        <w:rPr>
          <w:sz w:val="28"/>
          <w:szCs w:val="28"/>
        </w:rPr>
        <w:t xml:space="preserve">ой деятельности </w:t>
      </w:r>
      <w:r w:rsidRPr="0062019C">
        <w:rPr>
          <w:sz w:val="28"/>
          <w:szCs w:val="28"/>
        </w:rPr>
        <w:t>на знание музыкальных произведений;</w:t>
      </w:r>
    </w:p>
    <w:p w:rsidR="00FB52BE" w:rsidRPr="00384089" w:rsidRDefault="00FB52BE" w:rsidP="00FB52B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84089">
        <w:rPr>
          <w:sz w:val="28"/>
          <w:szCs w:val="28"/>
        </w:rPr>
        <w:t>уподобление характеру звучания музыки (моторно-двигательное, словесное, вокальное, мимическое, интонационное, цветовое);</w:t>
      </w:r>
    </w:p>
    <w:p w:rsidR="00FB52BE" w:rsidRPr="00FB52BE" w:rsidRDefault="00FB52BE" w:rsidP="00FB52B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84089">
        <w:rPr>
          <w:sz w:val="28"/>
          <w:szCs w:val="28"/>
        </w:rPr>
        <w:t>отражение собственных эмоциональных переживаний, возникших в результате эмоционального отклика на музыкальные произведения в художественной изобразительной деятельности.</w:t>
      </w:r>
    </w:p>
    <w:p w:rsidR="005C3CFD" w:rsidRPr="005C3CFD" w:rsidRDefault="005C3CFD" w:rsidP="005C3CFD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5C3CFD">
        <w:rPr>
          <w:b/>
          <w:sz w:val="28"/>
          <w:szCs w:val="28"/>
        </w:rPr>
        <w:t>Развивающая программа опирается на ряд следующих методик:</w:t>
      </w:r>
    </w:p>
    <w:p w:rsidR="005C3CFD" w:rsidRPr="0062019C" w:rsidRDefault="005C3CFD" w:rsidP="00307740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комплексных </w:t>
      </w:r>
      <w:r w:rsidRPr="0062019C">
        <w:rPr>
          <w:sz w:val="28"/>
          <w:szCs w:val="28"/>
        </w:rPr>
        <w:t xml:space="preserve">занятий Н.В. </w:t>
      </w:r>
      <w:proofErr w:type="spellStart"/>
      <w:r w:rsidRPr="0062019C">
        <w:rPr>
          <w:sz w:val="28"/>
          <w:szCs w:val="28"/>
        </w:rPr>
        <w:t>Лободиной</w:t>
      </w:r>
      <w:proofErr w:type="spellEnd"/>
      <w:r w:rsidRPr="0062019C">
        <w:rPr>
          <w:sz w:val="28"/>
          <w:szCs w:val="28"/>
        </w:rPr>
        <w:t>;</w:t>
      </w:r>
    </w:p>
    <w:p w:rsidR="005C3CFD" w:rsidRDefault="005C3CFD" w:rsidP="00307740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слушания музыки А.Г. Гогоберидзе, В.А. </w:t>
      </w:r>
      <w:proofErr w:type="spellStart"/>
      <w:r>
        <w:rPr>
          <w:sz w:val="28"/>
          <w:szCs w:val="28"/>
        </w:rPr>
        <w:t>Деркунской</w:t>
      </w:r>
      <w:proofErr w:type="spellEnd"/>
      <w:r w:rsidR="009C6FB4">
        <w:rPr>
          <w:sz w:val="28"/>
          <w:szCs w:val="28"/>
        </w:rPr>
        <w:t xml:space="preserve"> </w:t>
      </w:r>
      <w:r w:rsidR="0064125A" w:rsidRPr="0064125A">
        <w:rPr>
          <w:sz w:val="28"/>
          <w:szCs w:val="28"/>
        </w:rPr>
        <w:t>[</w:t>
      </w:r>
      <w:r w:rsidR="0064125A">
        <w:rPr>
          <w:sz w:val="28"/>
          <w:szCs w:val="28"/>
        </w:rPr>
        <w:t>3, с. 9</w:t>
      </w:r>
      <w:r w:rsidR="0064125A" w:rsidRPr="0064125A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5C3CFD" w:rsidRPr="005C3CFD" w:rsidRDefault="005C3CFD" w:rsidP="00307740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C3CFD">
        <w:rPr>
          <w:sz w:val="28"/>
          <w:szCs w:val="28"/>
        </w:rPr>
        <w:lastRenderedPageBreak/>
        <w:t xml:space="preserve">Методика слушания музыки О.П. </w:t>
      </w:r>
      <w:proofErr w:type="spellStart"/>
      <w:r w:rsidRPr="005C3CFD">
        <w:rPr>
          <w:sz w:val="28"/>
          <w:szCs w:val="28"/>
        </w:rPr>
        <w:t>Радын</w:t>
      </w:r>
      <w:r>
        <w:rPr>
          <w:sz w:val="28"/>
          <w:szCs w:val="28"/>
        </w:rPr>
        <w:t>овой</w:t>
      </w:r>
      <w:proofErr w:type="spellEnd"/>
      <w:r w:rsidR="009C6FB4">
        <w:rPr>
          <w:sz w:val="28"/>
          <w:szCs w:val="28"/>
        </w:rPr>
        <w:t xml:space="preserve"> </w:t>
      </w:r>
      <w:r w:rsidR="0064125A" w:rsidRPr="0064125A">
        <w:rPr>
          <w:sz w:val="28"/>
          <w:szCs w:val="28"/>
        </w:rPr>
        <w:t>[</w:t>
      </w:r>
      <w:r w:rsidR="0064125A">
        <w:rPr>
          <w:sz w:val="28"/>
          <w:szCs w:val="28"/>
        </w:rPr>
        <w:t>5, с. 14</w:t>
      </w:r>
      <w:r w:rsidR="0064125A" w:rsidRPr="0064125A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5C3CFD" w:rsidRPr="00D55534" w:rsidRDefault="005C3CFD" w:rsidP="00307740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55534">
        <w:rPr>
          <w:sz w:val="28"/>
          <w:szCs w:val="28"/>
        </w:rPr>
        <w:t>Методика комплексной непосредственной образовательной деятельности О.В. Павловой</w:t>
      </w:r>
      <w:r w:rsidR="009C6FB4">
        <w:rPr>
          <w:sz w:val="28"/>
          <w:szCs w:val="28"/>
        </w:rPr>
        <w:t xml:space="preserve"> </w:t>
      </w:r>
      <w:r w:rsidR="0064125A" w:rsidRPr="0064125A">
        <w:rPr>
          <w:sz w:val="28"/>
          <w:szCs w:val="28"/>
        </w:rPr>
        <w:t>[</w:t>
      </w:r>
      <w:r w:rsidR="0064125A">
        <w:rPr>
          <w:sz w:val="28"/>
          <w:szCs w:val="28"/>
        </w:rPr>
        <w:t>4, с. 9</w:t>
      </w:r>
      <w:r w:rsidR="0064125A" w:rsidRPr="0064125A">
        <w:rPr>
          <w:sz w:val="28"/>
          <w:szCs w:val="28"/>
        </w:rPr>
        <w:t>]</w:t>
      </w:r>
      <w:r w:rsidRPr="00D55534">
        <w:rPr>
          <w:sz w:val="28"/>
          <w:szCs w:val="28"/>
        </w:rPr>
        <w:t>.</w:t>
      </w:r>
    </w:p>
    <w:p w:rsidR="005C3CFD" w:rsidRPr="00A03A0F" w:rsidRDefault="005C3CFD" w:rsidP="005C3CFD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A03A0F">
        <w:rPr>
          <w:b/>
          <w:sz w:val="28"/>
          <w:szCs w:val="28"/>
        </w:rPr>
        <w:t>Основные задачи развития эмоциональной отзывчивости у старших дошкольников по данным методикам:</w:t>
      </w:r>
    </w:p>
    <w:p w:rsidR="005C3CFD" w:rsidRPr="0062019C" w:rsidRDefault="005C3CFD" w:rsidP="00307740">
      <w:pPr>
        <w:pStyle w:val="aa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2019C">
        <w:rPr>
          <w:sz w:val="28"/>
          <w:szCs w:val="28"/>
        </w:rPr>
        <w:t>Развивать эмоционально эстетическое восприятие детей</w:t>
      </w:r>
      <w:r w:rsidR="0062019C" w:rsidRPr="0062019C">
        <w:rPr>
          <w:sz w:val="28"/>
          <w:szCs w:val="28"/>
        </w:rPr>
        <w:t xml:space="preserve"> к</w:t>
      </w:r>
      <w:r w:rsidRPr="0062019C">
        <w:rPr>
          <w:sz w:val="28"/>
          <w:szCs w:val="28"/>
        </w:rPr>
        <w:t xml:space="preserve"> красот</w:t>
      </w:r>
      <w:r w:rsidR="0062019C" w:rsidRPr="0062019C">
        <w:rPr>
          <w:sz w:val="28"/>
          <w:szCs w:val="28"/>
        </w:rPr>
        <w:t>е</w:t>
      </w:r>
      <w:r w:rsidRPr="0062019C">
        <w:rPr>
          <w:sz w:val="28"/>
          <w:szCs w:val="28"/>
        </w:rPr>
        <w:t xml:space="preserve"> окружающего мира и искусства;</w:t>
      </w:r>
    </w:p>
    <w:p w:rsidR="005C3CFD" w:rsidRPr="0062019C" w:rsidRDefault="005C3CFD" w:rsidP="00307740">
      <w:pPr>
        <w:pStyle w:val="aa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2019C">
        <w:rPr>
          <w:sz w:val="28"/>
          <w:szCs w:val="28"/>
        </w:rPr>
        <w:t>Развивать эмоциональную отзывчивость на основе синтеза искусств;</w:t>
      </w:r>
    </w:p>
    <w:p w:rsidR="005C3CFD" w:rsidRPr="0062019C" w:rsidRDefault="005C3CFD" w:rsidP="00307740">
      <w:pPr>
        <w:pStyle w:val="aa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2019C">
        <w:rPr>
          <w:sz w:val="28"/>
          <w:szCs w:val="28"/>
        </w:rPr>
        <w:t>Создавать положительный эмоциональный настрой для самовыражения детей, формировать умения выражать свои чувства и переживания в музыкальной и художественно-изобразительной деятельности.</w:t>
      </w:r>
    </w:p>
    <w:p w:rsidR="005C3CFD" w:rsidRDefault="005C3CFD" w:rsidP="005C3CFD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AC4318">
        <w:rPr>
          <w:b/>
          <w:sz w:val="28"/>
          <w:szCs w:val="28"/>
        </w:rPr>
        <w:t>Основные методические приемы</w:t>
      </w:r>
      <w:r>
        <w:rPr>
          <w:b/>
          <w:sz w:val="28"/>
          <w:szCs w:val="28"/>
        </w:rPr>
        <w:t>:</w:t>
      </w:r>
    </w:p>
    <w:p w:rsidR="005C3CFD" w:rsidRPr="0062019C" w:rsidRDefault="005C3CFD" w:rsidP="00307740">
      <w:pPr>
        <w:pStyle w:val="aa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62019C">
        <w:rPr>
          <w:sz w:val="28"/>
          <w:szCs w:val="28"/>
        </w:rPr>
        <w:t>Слушание музыки, чтение художественной литературы, рассматривания репродукций картин, просмотр видео;</w:t>
      </w:r>
    </w:p>
    <w:p w:rsidR="005C3CFD" w:rsidRPr="0062019C" w:rsidRDefault="005C3CFD" w:rsidP="00307740">
      <w:pPr>
        <w:pStyle w:val="aa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62019C">
        <w:rPr>
          <w:sz w:val="28"/>
          <w:szCs w:val="28"/>
        </w:rPr>
        <w:t>Изобразительная деятельность;</w:t>
      </w:r>
    </w:p>
    <w:p w:rsidR="005C3CFD" w:rsidRPr="0062019C" w:rsidRDefault="005C3CFD" w:rsidP="00307740">
      <w:pPr>
        <w:pStyle w:val="aa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62019C">
        <w:rPr>
          <w:sz w:val="28"/>
          <w:szCs w:val="28"/>
        </w:rPr>
        <w:t>Музыкально-</w:t>
      </w:r>
      <w:proofErr w:type="gramStart"/>
      <w:r w:rsidRPr="0062019C">
        <w:rPr>
          <w:sz w:val="28"/>
          <w:szCs w:val="28"/>
        </w:rPr>
        <w:t>ритмические движения</w:t>
      </w:r>
      <w:proofErr w:type="gramEnd"/>
      <w:r w:rsidRPr="0062019C">
        <w:rPr>
          <w:sz w:val="28"/>
          <w:szCs w:val="28"/>
        </w:rPr>
        <w:t xml:space="preserve"> (образные движения, ритмопластика);</w:t>
      </w:r>
    </w:p>
    <w:p w:rsidR="0062019C" w:rsidRPr="0062019C" w:rsidRDefault="0062019C" w:rsidP="0062019C">
      <w:pPr>
        <w:spacing w:line="360" w:lineRule="auto"/>
        <w:ind w:left="708"/>
        <w:jc w:val="both"/>
        <w:rPr>
          <w:sz w:val="28"/>
          <w:szCs w:val="28"/>
        </w:rPr>
      </w:pPr>
      <w:r w:rsidRPr="0062019C">
        <w:rPr>
          <w:sz w:val="28"/>
          <w:szCs w:val="28"/>
        </w:rPr>
        <w:t>Этапы реализации программы.</w:t>
      </w:r>
    </w:p>
    <w:p w:rsidR="005C3CFD" w:rsidRPr="00A03A0F" w:rsidRDefault="005C3CFD" w:rsidP="0062019C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A03A0F">
        <w:rPr>
          <w:b/>
          <w:sz w:val="28"/>
          <w:szCs w:val="28"/>
        </w:rPr>
        <w:t>На первом этапе реализации программы решаются следующие задачи:</w:t>
      </w:r>
    </w:p>
    <w:p w:rsidR="005C3CFD" w:rsidRPr="0062019C" w:rsidRDefault="005C3CFD" w:rsidP="00307740">
      <w:pPr>
        <w:pStyle w:val="aa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2019C">
        <w:rPr>
          <w:sz w:val="28"/>
          <w:szCs w:val="28"/>
        </w:rPr>
        <w:t>Умение определять контрастные по настроению музыкальные произведения:</w:t>
      </w:r>
    </w:p>
    <w:p w:rsidR="005C3CFD" w:rsidRPr="0062019C" w:rsidRDefault="005C3CFD" w:rsidP="00307740">
      <w:pPr>
        <w:pStyle w:val="aa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2019C">
        <w:rPr>
          <w:sz w:val="28"/>
          <w:szCs w:val="28"/>
        </w:rPr>
        <w:t>Развитие восприятия общего в художественных образах музыкальных, поэтических и изобразительных произведений;</w:t>
      </w:r>
    </w:p>
    <w:p w:rsidR="005C3CFD" w:rsidRPr="0062019C" w:rsidRDefault="005C3CFD" w:rsidP="00307740">
      <w:pPr>
        <w:pStyle w:val="aa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2019C">
        <w:rPr>
          <w:sz w:val="28"/>
          <w:szCs w:val="28"/>
        </w:rPr>
        <w:t>Умения сравнивать произведения искусства, находить аналогии между музыкальными произведениями и произведениями изобразительного искусства.</w:t>
      </w:r>
    </w:p>
    <w:p w:rsidR="005C3CFD" w:rsidRPr="005C3CFD" w:rsidRDefault="005C3CFD" w:rsidP="005C3CFD">
      <w:pPr>
        <w:spacing w:line="360" w:lineRule="auto"/>
        <w:ind w:firstLine="360"/>
        <w:jc w:val="both"/>
        <w:rPr>
          <w:b/>
          <w:color w:val="000000"/>
          <w:sz w:val="28"/>
          <w:szCs w:val="28"/>
          <w:lang w:bidi="ru-RU"/>
        </w:rPr>
      </w:pPr>
      <w:r w:rsidRPr="005C3CFD">
        <w:rPr>
          <w:rStyle w:val="Bodytext2Italic"/>
          <w:rFonts w:ascii="Times New Roman" w:hAnsi="Times New Roman" w:cs="Times New Roman"/>
          <w:b/>
          <w:i w:val="0"/>
          <w:sz w:val="28"/>
          <w:szCs w:val="28"/>
        </w:rPr>
        <w:t>На втором этапе программы</w:t>
      </w:r>
      <w:r w:rsidR="0062019C">
        <w:rPr>
          <w:rStyle w:val="Bodytext2Italic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5C3CFD">
        <w:rPr>
          <w:b/>
          <w:color w:val="000000"/>
          <w:sz w:val="28"/>
          <w:szCs w:val="28"/>
          <w:lang w:bidi="ru-RU"/>
        </w:rPr>
        <w:t xml:space="preserve">решаются </w:t>
      </w:r>
      <w:r w:rsidRPr="0062019C">
        <w:rPr>
          <w:b/>
          <w:color w:val="000000"/>
          <w:sz w:val="28"/>
          <w:szCs w:val="28"/>
          <w:lang w:bidi="ru-RU"/>
        </w:rPr>
        <w:t>следующие задачи:</w:t>
      </w:r>
    </w:p>
    <w:p w:rsidR="005C3CFD" w:rsidRDefault="005C3CFD" w:rsidP="00307740">
      <w:pPr>
        <w:pStyle w:val="aa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  <w:lang w:bidi="ru-RU"/>
        </w:rPr>
      </w:pPr>
      <w:proofErr w:type="gramStart"/>
      <w:r w:rsidRPr="00A03A0F">
        <w:rPr>
          <w:color w:val="000000"/>
          <w:sz w:val="28"/>
          <w:szCs w:val="28"/>
          <w:lang w:bidi="ru-RU"/>
        </w:rPr>
        <w:lastRenderedPageBreak/>
        <w:t>развитие эмоциональ</w:t>
      </w:r>
      <w:r>
        <w:rPr>
          <w:color w:val="000000"/>
          <w:sz w:val="28"/>
          <w:szCs w:val="28"/>
          <w:lang w:bidi="ru-RU"/>
        </w:rPr>
        <w:t>ной отзывчивости у детей с помо</w:t>
      </w:r>
      <w:r w:rsidRPr="00A03A0F">
        <w:rPr>
          <w:color w:val="000000"/>
          <w:sz w:val="28"/>
          <w:szCs w:val="28"/>
          <w:lang w:bidi="ru-RU"/>
        </w:rPr>
        <w:t>щ</w:t>
      </w:r>
      <w:r>
        <w:rPr>
          <w:color w:val="000000"/>
          <w:sz w:val="28"/>
          <w:szCs w:val="28"/>
          <w:lang w:bidi="ru-RU"/>
        </w:rPr>
        <w:t>ью</w:t>
      </w:r>
      <w:r w:rsidRPr="00A03A0F">
        <w:rPr>
          <w:color w:val="000000"/>
          <w:sz w:val="28"/>
          <w:szCs w:val="28"/>
          <w:lang w:bidi="ru-RU"/>
        </w:rPr>
        <w:t xml:space="preserve"> методов уподобления характеру звучания музык</w:t>
      </w:r>
      <w:r>
        <w:rPr>
          <w:color w:val="000000"/>
          <w:sz w:val="28"/>
          <w:szCs w:val="28"/>
          <w:lang w:bidi="ru-RU"/>
        </w:rPr>
        <w:t xml:space="preserve">и (цветовая — цветные карточки; вербальная — слова; </w:t>
      </w:r>
      <w:r w:rsidRPr="00A03A0F">
        <w:rPr>
          <w:color w:val="000000"/>
          <w:sz w:val="28"/>
          <w:szCs w:val="28"/>
          <w:lang w:bidi="ru-RU"/>
        </w:rPr>
        <w:t xml:space="preserve"> пластическая жест</w:t>
      </w:r>
      <w:r>
        <w:rPr>
          <w:color w:val="000000"/>
          <w:sz w:val="28"/>
          <w:szCs w:val="28"/>
          <w:lang w:bidi="ru-RU"/>
        </w:rPr>
        <w:t xml:space="preserve">ы – движения;  вокальная — подпевание; </w:t>
      </w:r>
      <w:r w:rsidRPr="00A03A0F">
        <w:rPr>
          <w:color w:val="000000"/>
          <w:sz w:val="28"/>
          <w:szCs w:val="28"/>
          <w:lang w:bidi="ru-RU"/>
        </w:rPr>
        <w:t xml:space="preserve"> темброво-инструментальная — оркес</w:t>
      </w:r>
      <w:r>
        <w:rPr>
          <w:color w:val="000000"/>
          <w:sz w:val="28"/>
          <w:szCs w:val="28"/>
          <w:lang w:bidi="ru-RU"/>
        </w:rPr>
        <w:t xml:space="preserve">тровка музыкальных произведений; </w:t>
      </w:r>
      <w:r w:rsidRPr="00A03A0F">
        <w:rPr>
          <w:color w:val="000000"/>
          <w:sz w:val="28"/>
          <w:szCs w:val="28"/>
          <w:lang w:bidi="ru-RU"/>
        </w:rPr>
        <w:t xml:space="preserve"> продуктивная —</w:t>
      </w:r>
      <w:r>
        <w:rPr>
          <w:color w:val="000000"/>
          <w:sz w:val="28"/>
          <w:szCs w:val="28"/>
          <w:lang w:bidi="ru-RU"/>
        </w:rPr>
        <w:t xml:space="preserve"> рисова</w:t>
      </w:r>
      <w:r>
        <w:rPr>
          <w:color w:val="000000"/>
          <w:sz w:val="28"/>
          <w:szCs w:val="28"/>
          <w:lang w:bidi="ru-RU"/>
        </w:rPr>
        <w:softHyphen/>
        <w:t>ние, аппликация, лепка);</w:t>
      </w:r>
      <w:proofErr w:type="gramEnd"/>
    </w:p>
    <w:p w:rsidR="005C3CFD" w:rsidRPr="00A03A0F" w:rsidRDefault="005C3CFD" w:rsidP="00307740">
      <w:pPr>
        <w:pStyle w:val="aa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A03A0F">
        <w:rPr>
          <w:color w:val="000000"/>
          <w:sz w:val="28"/>
          <w:szCs w:val="28"/>
          <w:lang w:bidi="ru-RU"/>
        </w:rPr>
        <w:t>определение собственных эмоциональных пережива</w:t>
      </w:r>
      <w:r w:rsidRPr="00A03A0F">
        <w:rPr>
          <w:color w:val="000000"/>
          <w:sz w:val="28"/>
          <w:szCs w:val="28"/>
          <w:lang w:bidi="ru-RU"/>
        </w:rPr>
        <w:softHyphen/>
        <w:t>ний, возникших в результате эмоционального отклика на музыкальное произведение в художественной дея</w:t>
      </w:r>
      <w:r w:rsidRPr="00A03A0F">
        <w:rPr>
          <w:color w:val="000000"/>
          <w:sz w:val="28"/>
          <w:szCs w:val="28"/>
          <w:lang w:bidi="ru-RU"/>
        </w:rPr>
        <w:softHyphen/>
        <w:t>тельности.</w:t>
      </w:r>
    </w:p>
    <w:p w:rsidR="005C3CFD" w:rsidRPr="005C3CFD" w:rsidRDefault="005C3CFD" w:rsidP="005C3CFD">
      <w:pPr>
        <w:spacing w:line="360" w:lineRule="auto"/>
        <w:ind w:firstLine="708"/>
        <w:jc w:val="both"/>
        <w:rPr>
          <w:sz w:val="28"/>
          <w:szCs w:val="28"/>
        </w:rPr>
      </w:pPr>
      <w:r w:rsidRPr="0062019C">
        <w:rPr>
          <w:sz w:val="28"/>
          <w:szCs w:val="28"/>
        </w:rPr>
        <w:t>Для закрепления всего пройденного материала, в конце провод</w:t>
      </w:r>
      <w:r w:rsidR="0062019C" w:rsidRPr="0062019C">
        <w:rPr>
          <w:sz w:val="28"/>
          <w:szCs w:val="28"/>
        </w:rPr>
        <w:t>и</w:t>
      </w:r>
      <w:r w:rsidRPr="0062019C">
        <w:rPr>
          <w:sz w:val="28"/>
          <w:szCs w:val="28"/>
        </w:rPr>
        <w:t>тся развлечени</w:t>
      </w:r>
      <w:r w:rsidR="0062019C" w:rsidRPr="0062019C">
        <w:rPr>
          <w:sz w:val="28"/>
          <w:szCs w:val="28"/>
        </w:rPr>
        <w:t>е</w:t>
      </w:r>
      <w:r w:rsidRPr="0062019C">
        <w:rPr>
          <w:sz w:val="28"/>
          <w:szCs w:val="28"/>
        </w:rPr>
        <w:t xml:space="preserve"> «Музыкальная викторина»</w:t>
      </w:r>
      <w:r w:rsidR="0062019C" w:rsidRPr="0062019C">
        <w:rPr>
          <w:sz w:val="28"/>
          <w:szCs w:val="28"/>
        </w:rPr>
        <w:t xml:space="preserve">  и </w:t>
      </w:r>
      <w:r w:rsidRPr="0062019C">
        <w:rPr>
          <w:sz w:val="28"/>
          <w:szCs w:val="28"/>
        </w:rPr>
        <w:t xml:space="preserve"> «Моя живопись», где дети на конкурсной основе угадывают фрагменты прослушанных музыкальных произведений, угадывают настроение, подним</w:t>
      </w:r>
      <w:r w:rsidR="0062019C" w:rsidRPr="0062019C">
        <w:rPr>
          <w:sz w:val="28"/>
          <w:szCs w:val="28"/>
        </w:rPr>
        <w:t>ают</w:t>
      </w:r>
      <w:r w:rsidRPr="0062019C">
        <w:rPr>
          <w:sz w:val="28"/>
          <w:szCs w:val="28"/>
        </w:rPr>
        <w:t xml:space="preserve"> при этом карточку с изображени</w:t>
      </w:r>
      <w:r w:rsidR="0062019C" w:rsidRPr="0062019C">
        <w:rPr>
          <w:sz w:val="28"/>
          <w:szCs w:val="28"/>
        </w:rPr>
        <w:t>ем</w:t>
      </w:r>
      <w:r w:rsidRPr="0062019C">
        <w:rPr>
          <w:sz w:val="28"/>
          <w:szCs w:val="28"/>
        </w:rPr>
        <w:t xml:space="preserve"> ребенка этого настроения, кто первый угадывает и поднимает карточку, получает бал. Так же в конце пройденного всего материала, педагог с воспитанниками устраивают открытую выставку все</w:t>
      </w:r>
      <w:r w:rsidR="0062019C" w:rsidRPr="0062019C">
        <w:rPr>
          <w:sz w:val="28"/>
          <w:szCs w:val="28"/>
        </w:rPr>
        <w:t>х нарисованных картин во время, которые</w:t>
      </w:r>
      <w:r w:rsidR="0062019C">
        <w:rPr>
          <w:sz w:val="28"/>
          <w:szCs w:val="28"/>
        </w:rPr>
        <w:t xml:space="preserve"> были нарисованы в процессе комплексной непосредственной образовательной деятельности.</w:t>
      </w:r>
    </w:p>
    <w:p w:rsidR="005C3CFD" w:rsidRDefault="005C3CFD" w:rsidP="00384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и после проведения занятий комплексной непосредственной образовательной деятельности, использу</w:t>
      </w:r>
      <w:r w:rsidR="009C4B98">
        <w:rPr>
          <w:sz w:val="28"/>
          <w:szCs w:val="28"/>
        </w:rPr>
        <w:t>я</w:t>
      </w:r>
      <w:r>
        <w:rPr>
          <w:sz w:val="28"/>
          <w:szCs w:val="28"/>
        </w:rPr>
        <w:t xml:space="preserve"> метод музыкотерапии, была проведена диагностика на выявления уровня эмоциональной отзывчивости у старших дошкольников. </w:t>
      </w:r>
    </w:p>
    <w:p w:rsidR="001B1922" w:rsidRDefault="001B1922" w:rsidP="00384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уровня развитие эмоциональной отзывчивости проводилось у детей 6-7 лет группы «Почемучки», всего было 30 детей, 16 девочек и 14 мальчиков.</w:t>
      </w:r>
    </w:p>
    <w:p w:rsidR="001B1922" w:rsidRDefault="001B1922" w:rsidP="00384089">
      <w:pPr>
        <w:spacing w:line="360" w:lineRule="auto"/>
        <w:ind w:firstLine="709"/>
        <w:jc w:val="both"/>
        <w:rPr>
          <w:sz w:val="28"/>
          <w:szCs w:val="28"/>
        </w:rPr>
      </w:pPr>
      <w:r w:rsidRPr="001B1922">
        <w:rPr>
          <w:sz w:val="28"/>
          <w:szCs w:val="28"/>
        </w:rPr>
        <w:t>Для достижения поставленной цели был</w:t>
      </w:r>
      <w:r w:rsidR="005C3CFD">
        <w:rPr>
          <w:sz w:val="28"/>
          <w:szCs w:val="28"/>
        </w:rPr>
        <w:t>и использованы следующие методики</w:t>
      </w:r>
      <w:r>
        <w:rPr>
          <w:sz w:val="28"/>
          <w:szCs w:val="28"/>
        </w:rPr>
        <w:t>:</w:t>
      </w:r>
    </w:p>
    <w:p w:rsidR="001B1922" w:rsidRDefault="005C3CFD" w:rsidP="00307740">
      <w:pPr>
        <w:pStyle w:val="a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C3CFD">
        <w:rPr>
          <w:sz w:val="28"/>
          <w:szCs w:val="28"/>
        </w:rPr>
        <w:t>Методика «Эмоциональные лица»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емаго Н.Я., Семаго М.М.</w:t>
      </w:r>
      <w:r w:rsidRPr="005C3CFD">
        <w:rPr>
          <w:sz w:val="28"/>
          <w:szCs w:val="28"/>
        </w:rPr>
        <w:t>;</w:t>
      </w:r>
    </w:p>
    <w:p w:rsidR="005C3CFD" w:rsidRPr="005C3CFD" w:rsidRDefault="005C3CFD" w:rsidP="00307740">
      <w:pPr>
        <w:pStyle w:val="a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Методика» «Уровень эмоциональной отзывчивости на музыку у детей старшего дошкольного возраста», Гогоберидзе А.Г., </w:t>
      </w:r>
      <w:proofErr w:type="spellStart"/>
      <w:r>
        <w:rPr>
          <w:sz w:val="28"/>
          <w:szCs w:val="28"/>
        </w:rPr>
        <w:t>Деркунская</w:t>
      </w:r>
      <w:proofErr w:type="spellEnd"/>
      <w:r>
        <w:rPr>
          <w:sz w:val="28"/>
          <w:szCs w:val="28"/>
        </w:rPr>
        <w:t xml:space="preserve"> В.А.</w:t>
      </w:r>
    </w:p>
    <w:p w:rsidR="00585AB2" w:rsidRPr="00585AB2" w:rsidRDefault="00585AB2" w:rsidP="005C3CFD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85AB2">
        <w:rPr>
          <w:b/>
          <w:bCs/>
          <w:sz w:val="28"/>
          <w:szCs w:val="28"/>
        </w:rPr>
        <w:t xml:space="preserve">Методика: </w:t>
      </w:r>
      <w:r w:rsidRPr="00585AB2">
        <w:rPr>
          <w:bCs/>
          <w:sz w:val="28"/>
          <w:szCs w:val="28"/>
        </w:rPr>
        <w:t>«Эмоциональные лица» (</w:t>
      </w:r>
      <w:r w:rsidRPr="00585AB2">
        <w:rPr>
          <w:sz w:val="28"/>
          <w:szCs w:val="28"/>
          <w:shd w:val="clear" w:color="auto" w:fill="FFFFFF"/>
        </w:rPr>
        <w:t>Семаго Н.Я., Семаго М.М)</w:t>
      </w:r>
      <w:r w:rsidR="009C6FB4">
        <w:rPr>
          <w:sz w:val="28"/>
          <w:szCs w:val="28"/>
          <w:shd w:val="clear" w:color="auto" w:fill="FFFFFF"/>
        </w:rPr>
        <w:t xml:space="preserve"> </w:t>
      </w:r>
      <w:r w:rsidR="005C3CFD" w:rsidRPr="0064125A">
        <w:rPr>
          <w:sz w:val="28"/>
          <w:szCs w:val="28"/>
          <w:shd w:val="clear" w:color="auto" w:fill="FFFFFF"/>
        </w:rPr>
        <w:t>[</w:t>
      </w:r>
      <w:r w:rsidR="0064125A">
        <w:rPr>
          <w:sz w:val="28"/>
          <w:szCs w:val="28"/>
          <w:shd w:val="clear" w:color="auto" w:fill="FFFFFF"/>
        </w:rPr>
        <w:t>6</w:t>
      </w:r>
      <w:r w:rsidR="0064125A" w:rsidRPr="0064125A">
        <w:rPr>
          <w:sz w:val="28"/>
          <w:szCs w:val="28"/>
          <w:shd w:val="clear" w:color="auto" w:fill="FFFFFF"/>
        </w:rPr>
        <w:t>, с. 113</w:t>
      </w:r>
      <w:r w:rsidR="005C3CFD" w:rsidRPr="0064125A">
        <w:rPr>
          <w:sz w:val="28"/>
          <w:szCs w:val="28"/>
          <w:shd w:val="clear" w:color="auto" w:fill="FFFFFF"/>
        </w:rPr>
        <w:t>].</w:t>
      </w:r>
    </w:p>
    <w:p w:rsidR="006E2459" w:rsidRDefault="00585AB2" w:rsidP="006E245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585AB2">
        <w:rPr>
          <w:b/>
          <w:bCs/>
          <w:sz w:val="28"/>
          <w:szCs w:val="28"/>
        </w:rPr>
        <w:t>Цель</w:t>
      </w:r>
      <w:proofErr w:type="gramStart"/>
      <w:r w:rsidRPr="00585AB2">
        <w:rPr>
          <w:b/>
          <w:bCs/>
          <w:sz w:val="28"/>
          <w:szCs w:val="28"/>
        </w:rPr>
        <w:t>:</w:t>
      </w:r>
      <w:r w:rsidRPr="00585AB2">
        <w:rPr>
          <w:sz w:val="28"/>
          <w:szCs w:val="28"/>
        </w:rPr>
        <w:t>О</w:t>
      </w:r>
      <w:proofErr w:type="gramEnd"/>
      <w:r w:rsidRPr="00585AB2">
        <w:rPr>
          <w:sz w:val="28"/>
          <w:szCs w:val="28"/>
        </w:rPr>
        <w:t>ценка</w:t>
      </w:r>
      <w:proofErr w:type="spellEnd"/>
      <w:r w:rsidRPr="00585AB2">
        <w:rPr>
          <w:sz w:val="28"/>
          <w:szCs w:val="28"/>
        </w:rPr>
        <w:t xml:space="preserve"> возможности адекватного опознания эмоционального состояния, точности и качества его осознания и умения взаимодействовать с другим человеком с учетом его эмоционального состояния по методике</w:t>
      </w:r>
      <w:r>
        <w:rPr>
          <w:sz w:val="28"/>
          <w:szCs w:val="28"/>
        </w:rPr>
        <w:t>.</w:t>
      </w:r>
    </w:p>
    <w:p w:rsidR="005F2FD0" w:rsidRDefault="005C3CFD" w:rsidP="005C3CFD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5C3CFD">
        <w:rPr>
          <w:noProof/>
          <w:color w:val="000000"/>
          <w:sz w:val="28"/>
          <w:szCs w:val="28"/>
        </w:rPr>
        <w:drawing>
          <wp:inline distT="0" distB="0" distL="0" distR="0">
            <wp:extent cx="4572000" cy="2743200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5AB2" w:rsidRPr="0062019C" w:rsidRDefault="00585AB2" w:rsidP="00E50388">
      <w:pPr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585AB2">
        <w:rPr>
          <w:sz w:val="28"/>
          <w:szCs w:val="28"/>
        </w:rPr>
        <w:t xml:space="preserve">Рис. 1. Уровень оценки возможности адекватного опознания эмоционального состояния, точности и качества его осознания и умения взаимодействовать с другим человеком с учетом его эмоционального </w:t>
      </w:r>
      <w:r w:rsidRPr="0062019C">
        <w:rPr>
          <w:sz w:val="28"/>
          <w:szCs w:val="28"/>
        </w:rPr>
        <w:t xml:space="preserve">состояния по методике «Эмоциональные лица», </w:t>
      </w:r>
      <w:r w:rsidRPr="0062019C">
        <w:rPr>
          <w:sz w:val="28"/>
          <w:szCs w:val="28"/>
          <w:shd w:val="clear" w:color="auto" w:fill="FFFFFF"/>
        </w:rPr>
        <w:t>Семаго Н.Я., Семаго М.М.</w:t>
      </w:r>
    </w:p>
    <w:p w:rsidR="00E50388" w:rsidRPr="0062019C" w:rsidRDefault="005C3CFD" w:rsidP="00E50388">
      <w:pPr>
        <w:pStyle w:val="p1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62019C">
        <w:rPr>
          <w:bCs/>
          <w:sz w:val="28"/>
          <w:szCs w:val="28"/>
        </w:rPr>
        <w:t>Глядя на рисунок, что высокий уровень стал 50%</w:t>
      </w:r>
      <w:r w:rsidR="00A36E80" w:rsidRPr="0062019C">
        <w:rPr>
          <w:bCs/>
          <w:sz w:val="28"/>
          <w:szCs w:val="28"/>
        </w:rPr>
        <w:t xml:space="preserve"> (15 детей)</w:t>
      </w:r>
      <w:r w:rsidRPr="0062019C">
        <w:rPr>
          <w:bCs/>
          <w:sz w:val="28"/>
          <w:szCs w:val="28"/>
        </w:rPr>
        <w:t xml:space="preserve"> - на 2 респондента </w:t>
      </w:r>
      <w:r w:rsidR="00A36E80" w:rsidRPr="0062019C">
        <w:rPr>
          <w:bCs/>
          <w:sz w:val="28"/>
          <w:szCs w:val="28"/>
        </w:rPr>
        <w:t xml:space="preserve">больше. </w:t>
      </w:r>
    </w:p>
    <w:p w:rsidR="005C3CFD" w:rsidRPr="0062019C" w:rsidRDefault="00A36E80" w:rsidP="005C3CFD">
      <w:pPr>
        <w:pStyle w:val="p1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62019C">
        <w:rPr>
          <w:bCs/>
          <w:sz w:val="28"/>
          <w:szCs w:val="28"/>
        </w:rPr>
        <w:t>Средний уровень у37</w:t>
      </w:r>
      <w:r w:rsidR="00585AB2" w:rsidRPr="0062019C">
        <w:rPr>
          <w:bCs/>
          <w:sz w:val="28"/>
          <w:szCs w:val="28"/>
        </w:rPr>
        <w:t>% (</w:t>
      </w:r>
      <w:r w:rsidRPr="0062019C">
        <w:rPr>
          <w:bCs/>
          <w:sz w:val="28"/>
          <w:szCs w:val="28"/>
        </w:rPr>
        <w:t>11</w:t>
      </w:r>
      <w:r w:rsidR="00585AB2" w:rsidRPr="0062019C">
        <w:rPr>
          <w:bCs/>
          <w:sz w:val="28"/>
          <w:szCs w:val="28"/>
        </w:rPr>
        <w:t xml:space="preserve"> дете</w:t>
      </w:r>
      <w:r w:rsidR="005C3CFD" w:rsidRPr="0062019C">
        <w:rPr>
          <w:bCs/>
          <w:sz w:val="28"/>
          <w:szCs w:val="28"/>
        </w:rPr>
        <w:t xml:space="preserve">й) </w:t>
      </w:r>
      <w:r w:rsidRPr="0062019C">
        <w:rPr>
          <w:bCs/>
          <w:sz w:val="28"/>
          <w:szCs w:val="28"/>
        </w:rPr>
        <w:t xml:space="preserve">на 4 респондента больше. </w:t>
      </w:r>
    </w:p>
    <w:p w:rsidR="00585AB2" w:rsidRPr="0062019C" w:rsidRDefault="00A36E80" w:rsidP="00A36E80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62019C">
        <w:rPr>
          <w:bCs/>
          <w:sz w:val="28"/>
          <w:szCs w:val="28"/>
        </w:rPr>
        <w:t>Низкий уровень у13</w:t>
      </w:r>
      <w:r w:rsidR="00585AB2" w:rsidRPr="0062019C">
        <w:rPr>
          <w:bCs/>
          <w:sz w:val="28"/>
          <w:szCs w:val="28"/>
        </w:rPr>
        <w:t>% (</w:t>
      </w:r>
      <w:r w:rsidRPr="0062019C">
        <w:rPr>
          <w:bCs/>
          <w:sz w:val="28"/>
          <w:szCs w:val="28"/>
        </w:rPr>
        <w:t>4 детей</w:t>
      </w:r>
      <w:r w:rsidR="00585AB2" w:rsidRPr="0062019C">
        <w:rPr>
          <w:bCs/>
          <w:sz w:val="28"/>
          <w:szCs w:val="28"/>
        </w:rPr>
        <w:t>)</w:t>
      </w:r>
      <w:r w:rsidRPr="0062019C">
        <w:rPr>
          <w:bCs/>
          <w:sz w:val="28"/>
          <w:szCs w:val="28"/>
        </w:rPr>
        <w:t xml:space="preserve"> на 4 респондента меньше.</w:t>
      </w:r>
    </w:p>
    <w:p w:rsidR="00585AB2" w:rsidRPr="00585AB2" w:rsidRDefault="00585AB2" w:rsidP="00A36E80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585AB2">
        <w:rPr>
          <w:b/>
          <w:bCs/>
          <w:sz w:val="28"/>
          <w:szCs w:val="28"/>
        </w:rPr>
        <w:t xml:space="preserve">Методика: </w:t>
      </w:r>
      <w:r w:rsidRPr="00585AB2">
        <w:rPr>
          <w:bCs/>
          <w:sz w:val="28"/>
          <w:szCs w:val="28"/>
        </w:rPr>
        <w:t xml:space="preserve">«Уровень развития эмоциональной отзывчивости на музыку у детей старшего дошкольного возраста», Гогоберидзе А.Г., </w:t>
      </w:r>
      <w:proofErr w:type="spellStart"/>
      <w:r w:rsidRPr="00585AB2">
        <w:rPr>
          <w:bCs/>
          <w:sz w:val="28"/>
          <w:szCs w:val="28"/>
        </w:rPr>
        <w:t>Деркунская</w:t>
      </w:r>
      <w:proofErr w:type="spellEnd"/>
      <w:r w:rsidRPr="00585AB2">
        <w:rPr>
          <w:bCs/>
          <w:sz w:val="28"/>
          <w:szCs w:val="28"/>
        </w:rPr>
        <w:t xml:space="preserve"> В.А</w:t>
      </w:r>
      <w:r w:rsidR="0064125A" w:rsidRPr="0064125A">
        <w:rPr>
          <w:bCs/>
          <w:sz w:val="28"/>
          <w:szCs w:val="28"/>
        </w:rPr>
        <w:t>[</w:t>
      </w:r>
      <w:r w:rsidR="0064125A">
        <w:rPr>
          <w:bCs/>
          <w:sz w:val="28"/>
          <w:szCs w:val="28"/>
        </w:rPr>
        <w:t>3, с 52</w:t>
      </w:r>
      <w:r w:rsidR="0064125A" w:rsidRPr="0064125A">
        <w:rPr>
          <w:bCs/>
          <w:sz w:val="28"/>
          <w:szCs w:val="28"/>
        </w:rPr>
        <w:t>]</w:t>
      </w:r>
      <w:r w:rsidRPr="00585AB2">
        <w:rPr>
          <w:bCs/>
          <w:sz w:val="28"/>
          <w:szCs w:val="28"/>
        </w:rPr>
        <w:t xml:space="preserve">. </w:t>
      </w:r>
    </w:p>
    <w:p w:rsidR="00585AB2" w:rsidRDefault="00585AB2" w:rsidP="00585AB2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85AB2">
        <w:rPr>
          <w:b/>
          <w:bCs/>
          <w:sz w:val="28"/>
          <w:szCs w:val="28"/>
        </w:rPr>
        <w:lastRenderedPageBreak/>
        <w:t xml:space="preserve">Цель: </w:t>
      </w:r>
      <w:r w:rsidRPr="00585AB2">
        <w:rPr>
          <w:bCs/>
          <w:sz w:val="28"/>
          <w:szCs w:val="28"/>
        </w:rPr>
        <w:t>изучить и оценить особенности внешнего проявления эмоциональной отзывчивости детей старшего дошкольного</w:t>
      </w:r>
      <w:r w:rsidR="006E2459">
        <w:rPr>
          <w:bCs/>
          <w:sz w:val="28"/>
          <w:szCs w:val="28"/>
        </w:rPr>
        <w:t xml:space="preserve"> возраста в процессе наблюдений, беседы и рисования </w:t>
      </w:r>
      <w:r w:rsidRPr="00585AB2">
        <w:rPr>
          <w:bCs/>
          <w:sz w:val="28"/>
          <w:szCs w:val="28"/>
        </w:rPr>
        <w:t>музыки.</w:t>
      </w:r>
    </w:p>
    <w:p w:rsidR="006E2459" w:rsidRPr="00585AB2" w:rsidRDefault="006E2459" w:rsidP="00585AB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E2459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5AB2" w:rsidRPr="00585AB2" w:rsidRDefault="00585AB2" w:rsidP="006E2459">
      <w:pPr>
        <w:pStyle w:val="p1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585AB2">
        <w:rPr>
          <w:bCs/>
          <w:sz w:val="28"/>
          <w:szCs w:val="28"/>
        </w:rPr>
        <w:t>Рис. 2. Результаты по трем диагностическим заданиям</w:t>
      </w:r>
    </w:p>
    <w:p w:rsidR="00585AB2" w:rsidRPr="00585AB2" w:rsidRDefault="00585AB2" w:rsidP="00585AB2">
      <w:pPr>
        <w:pStyle w:val="p1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585AB2">
        <w:rPr>
          <w:bCs/>
          <w:sz w:val="28"/>
          <w:szCs w:val="28"/>
        </w:rPr>
        <w:t>(наблюдение, беседа, рисование) особенности развития эмоциональной отзывчивости на музыку у старших дошкольников</w:t>
      </w:r>
    </w:p>
    <w:p w:rsidR="0062019C" w:rsidRDefault="0062019C" w:rsidP="0062019C">
      <w:pPr>
        <w:pStyle w:val="p1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585AB2">
        <w:rPr>
          <w:bCs/>
          <w:sz w:val="28"/>
          <w:szCs w:val="28"/>
        </w:rPr>
        <w:t>Глядя на рисунок</w:t>
      </w:r>
      <w:r>
        <w:rPr>
          <w:bCs/>
          <w:sz w:val="28"/>
          <w:szCs w:val="28"/>
        </w:rPr>
        <w:t>,</w:t>
      </w:r>
      <w:r w:rsidRPr="00585A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мы можем сказать, что процент детей с высоким уровнем эмоциональной отзывчивости на 14 % (7 детей) по сравнению с предыдущей диагностикой стал больше, процент детей со средним уровнем эмоциональной отзывчивости уменьшился на 3 % (1 ребёнка), а процент с низким уровнем эмоциональной отзывчивости уменьшился на 10% (6 детей)</w:t>
      </w:r>
    </w:p>
    <w:p w:rsidR="007455F7" w:rsidRDefault="00A54C28" w:rsidP="00A54C28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0388" w:rsidRPr="0062019C">
        <w:rPr>
          <w:sz w:val="28"/>
          <w:szCs w:val="28"/>
        </w:rPr>
        <w:t>Таким образом, исходя из данных диагностик, можно сделать вывод о том, что</w:t>
      </w:r>
      <w:r w:rsidR="00E11F5F" w:rsidRPr="0062019C">
        <w:rPr>
          <w:sz w:val="28"/>
          <w:szCs w:val="28"/>
        </w:rPr>
        <w:t xml:space="preserve"> музыкотерапия в процессе</w:t>
      </w:r>
      <w:r w:rsidR="00E50388" w:rsidRPr="0062019C">
        <w:rPr>
          <w:sz w:val="28"/>
          <w:szCs w:val="28"/>
        </w:rPr>
        <w:t xml:space="preserve"> комплексной непосредственной образовательной деятельности, несет в себе развивающий смысл и способствует </w:t>
      </w:r>
      <w:r w:rsidR="0062019C" w:rsidRPr="0062019C">
        <w:rPr>
          <w:sz w:val="28"/>
          <w:szCs w:val="28"/>
        </w:rPr>
        <w:t xml:space="preserve">развитию </w:t>
      </w:r>
      <w:r w:rsidR="00E50388" w:rsidRPr="0062019C">
        <w:rPr>
          <w:sz w:val="28"/>
          <w:szCs w:val="28"/>
        </w:rPr>
        <w:t>эмоциональной отзывчивости у старших дошкольников</w:t>
      </w:r>
      <w:r w:rsidR="00E11F5F" w:rsidRPr="0062019C">
        <w:rPr>
          <w:sz w:val="28"/>
          <w:szCs w:val="28"/>
        </w:rPr>
        <w:t>.</w:t>
      </w:r>
    </w:p>
    <w:p w:rsidR="00A54C28" w:rsidRDefault="00E11F5F" w:rsidP="00A54C28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019C">
        <w:rPr>
          <w:sz w:val="28"/>
          <w:szCs w:val="28"/>
        </w:rPr>
        <w:tab/>
      </w:r>
      <w:r w:rsidR="00D95E41">
        <w:rPr>
          <w:sz w:val="28"/>
          <w:szCs w:val="28"/>
        </w:rPr>
        <w:tab/>
      </w:r>
      <w:r w:rsidR="00D95E41" w:rsidRPr="0062019C">
        <w:rPr>
          <w:sz w:val="28"/>
          <w:szCs w:val="28"/>
        </w:rPr>
        <w:t xml:space="preserve">После проведения занятий, уровень эмоциональной отзывчивости у старших дошкольников вырос по сравнению с первой диагностикой, а значит, практическая значимость исследования </w:t>
      </w:r>
      <w:r w:rsidR="00D95E41" w:rsidRPr="0062019C">
        <w:rPr>
          <w:sz w:val="28"/>
          <w:szCs w:val="28"/>
        </w:rPr>
        <w:lastRenderedPageBreak/>
        <w:t>выражается в том, что предложенный способ развития эмоциональной отзывчивости у детей старшего дошкольного возраста с применением музыкотерапии может использоваться музыкальными руководителями в детских садах, воспитателями и педагогами дополнительного образования.</w:t>
      </w:r>
      <w:bookmarkStart w:id="1" w:name="_GoBack"/>
      <w:bookmarkEnd w:id="1"/>
    </w:p>
    <w:p w:rsidR="00FB52BE" w:rsidRDefault="00FB52BE" w:rsidP="00A54C28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95E41" w:rsidRPr="00FB52BE" w:rsidRDefault="00FB52BE" w:rsidP="00FB52BE">
      <w:pPr>
        <w:pStyle w:val="p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B52BE">
        <w:rPr>
          <w:b/>
          <w:sz w:val="28"/>
          <w:szCs w:val="28"/>
        </w:rPr>
        <w:t>Список литературы</w:t>
      </w:r>
    </w:p>
    <w:p w:rsidR="0064125A" w:rsidRDefault="0064125A" w:rsidP="00307740">
      <w:pPr>
        <w:numPr>
          <w:ilvl w:val="0"/>
          <w:numId w:val="1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Ветлугина Н.А. Музыкальное воспитание в детском саду – М., 1981. – С. 289.</w:t>
      </w:r>
    </w:p>
    <w:p w:rsidR="00FB52BE" w:rsidRPr="00FB52BE" w:rsidRDefault="00FB52BE" w:rsidP="00FB52BE">
      <w:pPr>
        <w:numPr>
          <w:ilvl w:val="0"/>
          <w:numId w:val="1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7455F7">
        <w:rPr>
          <w:noProof/>
          <w:sz w:val="28"/>
          <w:szCs w:val="28"/>
        </w:rPr>
        <w:t>Груздова И.В. Развитие эмоциональной отзывчивости на музыку у дошкольников в условиях музыкально-игровой деятельности / И.В. Груздова // Международный журнал прикладных и фундаментальных исследований.  – 2015.  – № 7. – С. 18-19.</w:t>
      </w:r>
    </w:p>
    <w:p w:rsidR="0064125A" w:rsidRPr="0026468A" w:rsidRDefault="0064125A" w:rsidP="00307740">
      <w:pPr>
        <w:numPr>
          <w:ilvl w:val="0"/>
          <w:numId w:val="1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Гогоберидзе А.Г., Деркунская В.А. Детство с музыкой. Современные педагогические технологии музыкального воспитания и развития детей раннего и дошкольного возраста: Учеб.пособие для студ. сред.педучеб. заведений. – М., 1997. – С. 124.</w:t>
      </w:r>
    </w:p>
    <w:p w:rsidR="0064125A" w:rsidRDefault="0064125A" w:rsidP="00307740">
      <w:pPr>
        <w:numPr>
          <w:ilvl w:val="0"/>
          <w:numId w:val="1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Павлова О.В. Изобразительная деятельность и художественный труд. Старшая группа: комплексное занятие / Авт.-сост. – Волгоград, 2011. – С. 27.</w:t>
      </w:r>
    </w:p>
    <w:p w:rsidR="0064125A" w:rsidRPr="0026468A" w:rsidRDefault="0064125A" w:rsidP="00307740">
      <w:pPr>
        <w:numPr>
          <w:ilvl w:val="0"/>
          <w:numId w:val="1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shd w:val="clear" w:color="auto" w:fill="FFFFFF"/>
        </w:rPr>
        <w:t>Радынова О.П. Музыкальные шедевры: Авторская программа и методические рекомендации. – М., 1999 с. 96</w:t>
      </w:r>
    </w:p>
    <w:p w:rsidR="0064125A" w:rsidRPr="00FB52BE" w:rsidRDefault="0064125A" w:rsidP="00307740">
      <w:pPr>
        <w:numPr>
          <w:ilvl w:val="0"/>
          <w:numId w:val="1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shd w:val="clear" w:color="auto" w:fill="FFFFFF"/>
        </w:rPr>
        <w:t>Семаго Н.Я., Семаго М.М. Организация и содержание деятельности психического развития ребенка. СПб:, 2005. – С. 128.</w:t>
      </w:r>
    </w:p>
    <w:p w:rsidR="00FB52BE" w:rsidRPr="00FB52BE" w:rsidRDefault="00FB52BE" w:rsidP="00FB52BE">
      <w:pPr>
        <w:numPr>
          <w:ilvl w:val="0"/>
          <w:numId w:val="1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7455F7">
        <w:rPr>
          <w:noProof/>
          <w:sz w:val="28"/>
          <w:szCs w:val="28"/>
        </w:rPr>
        <w:t>Теплов Б. М. Психология музыкальных способностей: Избранные труды в 2 т. / Б.М. Теплов – Москва, Педагогика, 1985. – Том 1. – 328 с.</w:t>
      </w:r>
    </w:p>
    <w:p w:rsidR="007455F7" w:rsidRPr="007455F7" w:rsidRDefault="007455F7" w:rsidP="0064125A">
      <w:pPr>
        <w:tabs>
          <w:tab w:val="left" w:pos="9693"/>
        </w:tabs>
        <w:jc w:val="both"/>
        <w:rPr>
          <w:b/>
        </w:rPr>
      </w:pPr>
    </w:p>
    <w:sectPr w:rsidR="007455F7" w:rsidRPr="007455F7" w:rsidSect="00B878D0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D0" w:rsidRDefault="007D57D0" w:rsidP="00096C0D">
      <w:r>
        <w:separator/>
      </w:r>
    </w:p>
  </w:endnote>
  <w:endnote w:type="continuationSeparator" w:id="0">
    <w:p w:rsidR="007D57D0" w:rsidRDefault="007D57D0" w:rsidP="00096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28" w:rsidRPr="005740C0" w:rsidRDefault="004E58A6">
    <w:pPr>
      <w:pStyle w:val="ae"/>
      <w:jc w:val="center"/>
    </w:pPr>
    <w:r>
      <w:fldChar w:fldCharType="begin"/>
    </w:r>
    <w:r w:rsidR="00C76273">
      <w:instrText xml:space="preserve"> PAGE   \* MERGEFORMAT </w:instrText>
    </w:r>
    <w:r>
      <w:fldChar w:fldCharType="separate"/>
    </w:r>
    <w:r w:rsidR="009C6FB4">
      <w:rPr>
        <w:noProof/>
      </w:rPr>
      <w:t>9</w:t>
    </w:r>
    <w:r>
      <w:rPr>
        <w:noProof/>
      </w:rPr>
      <w:fldChar w:fldCharType="end"/>
    </w:r>
  </w:p>
  <w:p w:rsidR="00A54C28" w:rsidRDefault="00A54C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D0" w:rsidRDefault="007D57D0" w:rsidP="00096C0D">
      <w:r>
        <w:separator/>
      </w:r>
    </w:p>
  </w:footnote>
  <w:footnote w:type="continuationSeparator" w:id="0">
    <w:p w:rsidR="007D57D0" w:rsidRDefault="007D57D0" w:rsidP="00096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4EF"/>
    <w:multiLevelType w:val="hybridMultilevel"/>
    <w:tmpl w:val="5A886ABA"/>
    <w:lvl w:ilvl="0" w:tplc="3184107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0550"/>
    <w:multiLevelType w:val="hybridMultilevel"/>
    <w:tmpl w:val="C498B3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9396F29"/>
    <w:multiLevelType w:val="hybridMultilevel"/>
    <w:tmpl w:val="737492BC"/>
    <w:lvl w:ilvl="0" w:tplc="3184107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6E41"/>
    <w:multiLevelType w:val="hybridMultilevel"/>
    <w:tmpl w:val="2BF83CA4"/>
    <w:lvl w:ilvl="0" w:tplc="3184107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07E43"/>
    <w:multiLevelType w:val="hybridMultilevel"/>
    <w:tmpl w:val="2C482242"/>
    <w:lvl w:ilvl="0" w:tplc="3184107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0760C"/>
    <w:multiLevelType w:val="hybridMultilevel"/>
    <w:tmpl w:val="DC9E4588"/>
    <w:lvl w:ilvl="0" w:tplc="3184107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367DD"/>
    <w:multiLevelType w:val="hybridMultilevel"/>
    <w:tmpl w:val="CCBA9C78"/>
    <w:lvl w:ilvl="0" w:tplc="60368C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2F1709"/>
    <w:multiLevelType w:val="hybridMultilevel"/>
    <w:tmpl w:val="DE32C622"/>
    <w:lvl w:ilvl="0" w:tplc="60368C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0824B5"/>
    <w:multiLevelType w:val="hybridMultilevel"/>
    <w:tmpl w:val="158C0416"/>
    <w:lvl w:ilvl="0" w:tplc="318410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83809"/>
    <w:multiLevelType w:val="hybridMultilevel"/>
    <w:tmpl w:val="9A0092CC"/>
    <w:lvl w:ilvl="0" w:tplc="318410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43958"/>
    <w:multiLevelType w:val="hybridMultilevel"/>
    <w:tmpl w:val="50540104"/>
    <w:lvl w:ilvl="0" w:tplc="60368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848F3"/>
    <w:multiLevelType w:val="hybridMultilevel"/>
    <w:tmpl w:val="D0725650"/>
    <w:lvl w:ilvl="0" w:tplc="60368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0233A"/>
    <w:multiLevelType w:val="hybridMultilevel"/>
    <w:tmpl w:val="58EE10F0"/>
    <w:lvl w:ilvl="0" w:tplc="3184107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B30BB"/>
    <w:multiLevelType w:val="hybridMultilevel"/>
    <w:tmpl w:val="BC28EEA6"/>
    <w:lvl w:ilvl="0" w:tplc="602C13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A5DEF"/>
    <w:multiLevelType w:val="hybridMultilevel"/>
    <w:tmpl w:val="C02CF95E"/>
    <w:lvl w:ilvl="0" w:tplc="3184107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9"/>
  </w:num>
  <w:num w:numId="5">
    <w:abstractNumId w:val="14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  <w:num w:numId="14">
    <w:abstractNumId w:val="7"/>
  </w:num>
  <w:num w:numId="15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F0BE2"/>
    <w:rsid w:val="00005306"/>
    <w:rsid w:val="0001610E"/>
    <w:rsid w:val="00021DA2"/>
    <w:rsid w:val="00033779"/>
    <w:rsid w:val="0003503B"/>
    <w:rsid w:val="00035A27"/>
    <w:rsid w:val="00037D4D"/>
    <w:rsid w:val="0004618F"/>
    <w:rsid w:val="000700F0"/>
    <w:rsid w:val="000850AE"/>
    <w:rsid w:val="00096C0D"/>
    <w:rsid w:val="000A2741"/>
    <w:rsid w:val="000B692E"/>
    <w:rsid w:val="000E6EB2"/>
    <w:rsid w:val="000F0BE2"/>
    <w:rsid w:val="00114315"/>
    <w:rsid w:val="00121202"/>
    <w:rsid w:val="00143311"/>
    <w:rsid w:val="00144547"/>
    <w:rsid w:val="00152115"/>
    <w:rsid w:val="001621E4"/>
    <w:rsid w:val="001713DB"/>
    <w:rsid w:val="00174664"/>
    <w:rsid w:val="001773F5"/>
    <w:rsid w:val="001806DD"/>
    <w:rsid w:val="00187CC1"/>
    <w:rsid w:val="001A63AD"/>
    <w:rsid w:val="001B1922"/>
    <w:rsid w:val="001B24A1"/>
    <w:rsid w:val="001C2937"/>
    <w:rsid w:val="001C3319"/>
    <w:rsid w:val="001C512F"/>
    <w:rsid w:val="001C619F"/>
    <w:rsid w:val="001D6C27"/>
    <w:rsid w:val="001E2DA0"/>
    <w:rsid w:val="001E5722"/>
    <w:rsid w:val="001E5B77"/>
    <w:rsid w:val="001F2172"/>
    <w:rsid w:val="0022387E"/>
    <w:rsid w:val="00232076"/>
    <w:rsid w:val="002504E3"/>
    <w:rsid w:val="0028455D"/>
    <w:rsid w:val="0028713F"/>
    <w:rsid w:val="00295478"/>
    <w:rsid w:val="002C0E04"/>
    <w:rsid w:val="002C1676"/>
    <w:rsid w:val="002C2154"/>
    <w:rsid w:val="002C2216"/>
    <w:rsid w:val="002C442A"/>
    <w:rsid w:val="002C4A04"/>
    <w:rsid w:val="002D4B65"/>
    <w:rsid w:val="002D5F68"/>
    <w:rsid w:val="003031D0"/>
    <w:rsid w:val="00305324"/>
    <w:rsid w:val="00307740"/>
    <w:rsid w:val="0031653D"/>
    <w:rsid w:val="00326337"/>
    <w:rsid w:val="0033388E"/>
    <w:rsid w:val="00376E5F"/>
    <w:rsid w:val="00384089"/>
    <w:rsid w:val="003A0BDD"/>
    <w:rsid w:val="003A2EA8"/>
    <w:rsid w:val="003A7DB4"/>
    <w:rsid w:val="003C2B78"/>
    <w:rsid w:val="003C6DDE"/>
    <w:rsid w:val="003D2C3A"/>
    <w:rsid w:val="003E33D7"/>
    <w:rsid w:val="003F2B18"/>
    <w:rsid w:val="00403E55"/>
    <w:rsid w:val="00415DF1"/>
    <w:rsid w:val="0042050C"/>
    <w:rsid w:val="00444578"/>
    <w:rsid w:val="00446B24"/>
    <w:rsid w:val="004530CD"/>
    <w:rsid w:val="00472DF5"/>
    <w:rsid w:val="004735F5"/>
    <w:rsid w:val="004771B4"/>
    <w:rsid w:val="0049099A"/>
    <w:rsid w:val="00492896"/>
    <w:rsid w:val="00494B25"/>
    <w:rsid w:val="004A5740"/>
    <w:rsid w:val="004C1F92"/>
    <w:rsid w:val="004D4903"/>
    <w:rsid w:val="004D5C10"/>
    <w:rsid w:val="004E0D7B"/>
    <w:rsid w:val="004E1E8A"/>
    <w:rsid w:val="004E58A6"/>
    <w:rsid w:val="004F339D"/>
    <w:rsid w:val="00507158"/>
    <w:rsid w:val="005138C1"/>
    <w:rsid w:val="00522E6E"/>
    <w:rsid w:val="00525BD2"/>
    <w:rsid w:val="00560542"/>
    <w:rsid w:val="00564A3D"/>
    <w:rsid w:val="005740C0"/>
    <w:rsid w:val="00577636"/>
    <w:rsid w:val="00585AB2"/>
    <w:rsid w:val="005A7260"/>
    <w:rsid w:val="005C3CFD"/>
    <w:rsid w:val="005D6937"/>
    <w:rsid w:val="005E1F54"/>
    <w:rsid w:val="005E34A7"/>
    <w:rsid w:val="005E3A48"/>
    <w:rsid w:val="005E42E5"/>
    <w:rsid w:val="005E6D2F"/>
    <w:rsid w:val="005F2FD0"/>
    <w:rsid w:val="00614937"/>
    <w:rsid w:val="00615EE3"/>
    <w:rsid w:val="0062019C"/>
    <w:rsid w:val="006330D7"/>
    <w:rsid w:val="00633493"/>
    <w:rsid w:val="0064125A"/>
    <w:rsid w:val="006706D0"/>
    <w:rsid w:val="00680E1B"/>
    <w:rsid w:val="006873B4"/>
    <w:rsid w:val="006A0619"/>
    <w:rsid w:val="006B17AC"/>
    <w:rsid w:val="006B4D8B"/>
    <w:rsid w:val="006C401F"/>
    <w:rsid w:val="006D0511"/>
    <w:rsid w:val="006E2459"/>
    <w:rsid w:val="006E658C"/>
    <w:rsid w:val="006F58DC"/>
    <w:rsid w:val="006F6276"/>
    <w:rsid w:val="0070446C"/>
    <w:rsid w:val="00715631"/>
    <w:rsid w:val="007234E9"/>
    <w:rsid w:val="00740D41"/>
    <w:rsid w:val="007455F7"/>
    <w:rsid w:val="00755808"/>
    <w:rsid w:val="00762C0D"/>
    <w:rsid w:val="00763BAD"/>
    <w:rsid w:val="00785493"/>
    <w:rsid w:val="0078668E"/>
    <w:rsid w:val="00787354"/>
    <w:rsid w:val="007A033A"/>
    <w:rsid w:val="007A21B5"/>
    <w:rsid w:val="007A7FBE"/>
    <w:rsid w:val="007B322B"/>
    <w:rsid w:val="007B4C65"/>
    <w:rsid w:val="007D57D0"/>
    <w:rsid w:val="007E066F"/>
    <w:rsid w:val="007F176B"/>
    <w:rsid w:val="007F5430"/>
    <w:rsid w:val="00835EEB"/>
    <w:rsid w:val="0084364E"/>
    <w:rsid w:val="00860B2C"/>
    <w:rsid w:val="0086374B"/>
    <w:rsid w:val="00876B33"/>
    <w:rsid w:val="00882605"/>
    <w:rsid w:val="008957E8"/>
    <w:rsid w:val="008C16E8"/>
    <w:rsid w:val="008C53FD"/>
    <w:rsid w:val="008F2C27"/>
    <w:rsid w:val="008F3793"/>
    <w:rsid w:val="008F47E8"/>
    <w:rsid w:val="008F77F2"/>
    <w:rsid w:val="00905F82"/>
    <w:rsid w:val="0090640B"/>
    <w:rsid w:val="00910B96"/>
    <w:rsid w:val="00911047"/>
    <w:rsid w:val="00915E90"/>
    <w:rsid w:val="00917EB4"/>
    <w:rsid w:val="00936A2A"/>
    <w:rsid w:val="0094273C"/>
    <w:rsid w:val="00952445"/>
    <w:rsid w:val="009550F6"/>
    <w:rsid w:val="00960548"/>
    <w:rsid w:val="00972A2D"/>
    <w:rsid w:val="00974EEC"/>
    <w:rsid w:val="0097584B"/>
    <w:rsid w:val="009826E4"/>
    <w:rsid w:val="0099115A"/>
    <w:rsid w:val="009946F5"/>
    <w:rsid w:val="009A3D29"/>
    <w:rsid w:val="009A6DAE"/>
    <w:rsid w:val="009B6884"/>
    <w:rsid w:val="009C4B98"/>
    <w:rsid w:val="009C6FB4"/>
    <w:rsid w:val="00A04092"/>
    <w:rsid w:val="00A165FC"/>
    <w:rsid w:val="00A36E80"/>
    <w:rsid w:val="00A46D50"/>
    <w:rsid w:val="00A54C28"/>
    <w:rsid w:val="00A620ED"/>
    <w:rsid w:val="00A942B7"/>
    <w:rsid w:val="00AB75BE"/>
    <w:rsid w:val="00AC05C7"/>
    <w:rsid w:val="00AE3714"/>
    <w:rsid w:val="00AF4DAD"/>
    <w:rsid w:val="00AF5E05"/>
    <w:rsid w:val="00B06FF5"/>
    <w:rsid w:val="00B13283"/>
    <w:rsid w:val="00B227EF"/>
    <w:rsid w:val="00B23875"/>
    <w:rsid w:val="00B45CA1"/>
    <w:rsid w:val="00B53865"/>
    <w:rsid w:val="00B55CAC"/>
    <w:rsid w:val="00B60406"/>
    <w:rsid w:val="00B72163"/>
    <w:rsid w:val="00B878D0"/>
    <w:rsid w:val="00B9307D"/>
    <w:rsid w:val="00BB6D8D"/>
    <w:rsid w:val="00BE0607"/>
    <w:rsid w:val="00C000E7"/>
    <w:rsid w:val="00C010DB"/>
    <w:rsid w:val="00C04DF7"/>
    <w:rsid w:val="00C13C17"/>
    <w:rsid w:val="00C15443"/>
    <w:rsid w:val="00C23FFF"/>
    <w:rsid w:val="00C2662D"/>
    <w:rsid w:val="00C34311"/>
    <w:rsid w:val="00C43B2E"/>
    <w:rsid w:val="00C44A12"/>
    <w:rsid w:val="00C464CB"/>
    <w:rsid w:val="00C52DAD"/>
    <w:rsid w:val="00C534A1"/>
    <w:rsid w:val="00C651A9"/>
    <w:rsid w:val="00C75F24"/>
    <w:rsid w:val="00C76273"/>
    <w:rsid w:val="00C907F0"/>
    <w:rsid w:val="00CA443D"/>
    <w:rsid w:val="00CA5E0A"/>
    <w:rsid w:val="00CB0179"/>
    <w:rsid w:val="00CC2BE2"/>
    <w:rsid w:val="00CD3D55"/>
    <w:rsid w:val="00CE0E14"/>
    <w:rsid w:val="00CE0FC2"/>
    <w:rsid w:val="00CE352C"/>
    <w:rsid w:val="00D0218A"/>
    <w:rsid w:val="00D02782"/>
    <w:rsid w:val="00D036F6"/>
    <w:rsid w:val="00D0576A"/>
    <w:rsid w:val="00D14682"/>
    <w:rsid w:val="00D2321B"/>
    <w:rsid w:val="00D51510"/>
    <w:rsid w:val="00D61D97"/>
    <w:rsid w:val="00D6298B"/>
    <w:rsid w:val="00D65A0D"/>
    <w:rsid w:val="00D67321"/>
    <w:rsid w:val="00D95E41"/>
    <w:rsid w:val="00DA3344"/>
    <w:rsid w:val="00DA5F59"/>
    <w:rsid w:val="00DB09E0"/>
    <w:rsid w:val="00DB2D23"/>
    <w:rsid w:val="00DB5FC0"/>
    <w:rsid w:val="00DB70B8"/>
    <w:rsid w:val="00DB7D36"/>
    <w:rsid w:val="00DC307D"/>
    <w:rsid w:val="00DC63CF"/>
    <w:rsid w:val="00DD4415"/>
    <w:rsid w:val="00DE0B54"/>
    <w:rsid w:val="00DE122F"/>
    <w:rsid w:val="00DE746D"/>
    <w:rsid w:val="00E0042C"/>
    <w:rsid w:val="00E06ACD"/>
    <w:rsid w:val="00E11F5F"/>
    <w:rsid w:val="00E131C9"/>
    <w:rsid w:val="00E138AB"/>
    <w:rsid w:val="00E15624"/>
    <w:rsid w:val="00E1718D"/>
    <w:rsid w:val="00E20FBA"/>
    <w:rsid w:val="00E50388"/>
    <w:rsid w:val="00E5451C"/>
    <w:rsid w:val="00E6449E"/>
    <w:rsid w:val="00E6488E"/>
    <w:rsid w:val="00E65A44"/>
    <w:rsid w:val="00E71C3F"/>
    <w:rsid w:val="00EA10AE"/>
    <w:rsid w:val="00EA71B7"/>
    <w:rsid w:val="00EB3310"/>
    <w:rsid w:val="00EC794D"/>
    <w:rsid w:val="00EE0CB1"/>
    <w:rsid w:val="00F1336F"/>
    <w:rsid w:val="00F16053"/>
    <w:rsid w:val="00F352CE"/>
    <w:rsid w:val="00F44942"/>
    <w:rsid w:val="00F62FED"/>
    <w:rsid w:val="00F83C46"/>
    <w:rsid w:val="00F92FDD"/>
    <w:rsid w:val="00FA0991"/>
    <w:rsid w:val="00FA4FD7"/>
    <w:rsid w:val="00FA79E0"/>
    <w:rsid w:val="00FB503E"/>
    <w:rsid w:val="00FB52BE"/>
    <w:rsid w:val="00FC3C2B"/>
    <w:rsid w:val="00FC5891"/>
    <w:rsid w:val="00FC5CA4"/>
    <w:rsid w:val="00FD3254"/>
    <w:rsid w:val="00FD65F4"/>
    <w:rsid w:val="00FE5A18"/>
    <w:rsid w:val="00FE7505"/>
    <w:rsid w:val="00FE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6D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B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F0BE2"/>
    <w:rPr>
      <w:rFonts w:ascii="Cambria" w:hAnsi="Cambria" w:cs="Times New Roman"/>
      <w:b/>
      <w:color w:val="365F91"/>
      <w:sz w:val="28"/>
    </w:rPr>
  </w:style>
  <w:style w:type="character" w:styleId="a3">
    <w:name w:val="Hyperlink"/>
    <w:basedOn w:val="a0"/>
    <w:uiPriority w:val="99"/>
    <w:unhideWhenUsed/>
    <w:rsid w:val="000F0BE2"/>
    <w:rPr>
      <w:rFonts w:cs="Times New Roman"/>
      <w:color w:val="0000FF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0F0BE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B4C65"/>
    <w:pPr>
      <w:tabs>
        <w:tab w:val="right" w:leader="dot" w:pos="8931"/>
      </w:tabs>
      <w:spacing w:line="360" w:lineRule="auto"/>
      <w:contextualSpacing/>
      <w:jc w:val="both"/>
    </w:pPr>
    <w:rPr>
      <w:b/>
      <w:noProof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F0BE2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F0BE2"/>
    <w:rPr>
      <w:rFonts w:ascii="Times New Roman" w:hAnsi="Times New Roman" w:cs="Times New Roman"/>
      <w:snapToGrid w:val="0"/>
      <w:sz w:val="20"/>
      <w:lang w:eastAsia="ru-RU"/>
    </w:rPr>
  </w:style>
  <w:style w:type="paragraph" w:styleId="a7">
    <w:name w:val="Normal (Web)"/>
    <w:basedOn w:val="a"/>
    <w:uiPriority w:val="99"/>
    <w:unhideWhenUsed/>
    <w:rsid w:val="000F0BE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F0B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0BE2"/>
    <w:rPr>
      <w:rFonts w:ascii="Tahoma" w:hAnsi="Tahoma" w:cs="Times New Roman"/>
      <w:sz w:val="16"/>
    </w:rPr>
  </w:style>
  <w:style w:type="paragraph" w:styleId="aa">
    <w:name w:val="List Paragraph"/>
    <w:basedOn w:val="a"/>
    <w:uiPriority w:val="34"/>
    <w:qFormat/>
    <w:rsid w:val="006F58DC"/>
    <w:pPr>
      <w:ind w:left="720"/>
      <w:contextualSpacing/>
    </w:pPr>
  </w:style>
  <w:style w:type="table" w:styleId="ab">
    <w:name w:val="Table Grid"/>
    <w:basedOn w:val="a1"/>
    <w:uiPriority w:val="59"/>
    <w:rsid w:val="00096C0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96C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96C0D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096C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96C0D"/>
    <w:rPr>
      <w:rFonts w:cs="Times New Roman"/>
    </w:rPr>
  </w:style>
  <w:style w:type="table" w:customStyle="1" w:styleId="110">
    <w:name w:val="Сетка таблицы11"/>
    <w:basedOn w:val="a1"/>
    <w:uiPriority w:val="59"/>
    <w:rsid w:val="00D65A0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85AB2"/>
    <w:rPr>
      <w:rFonts w:asciiTheme="minorHAnsi" w:eastAsiaTheme="minorEastAsia" w:hAnsiTheme="minorHAnsi" w:cstheme="minorBidi"/>
      <w:sz w:val="22"/>
      <w:szCs w:val="22"/>
    </w:rPr>
  </w:style>
  <w:style w:type="paragraph" w:customStyle="1" w:styleId="p1">
    <w:name w:val="p1"/>
    <w:basedOn w:val="a"/>
    <w:rsid w:val="00585AB2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85AB2"/>
    <w:rPr>
      <w:b/>
      <w:bCs/>
    </w:rPr>
  </w:style>
  <w:style w:type="character" w:customStyle="1" w:styleId="Bodytext2">
    <w:name w:val="Body text (2)_"/>
    <w:basedOn w:val="a0"/>
    <w:link w:val="Bodytext20"/>
    <w:rsid w:val="00585AB2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85AB2"/>
    <w:pPr>
      <w:widowControl w:val="0"/>
      <w:shd w:val="clear" w:color="auto" w:fill="FFFFFF"/>
      <w:spacing w:before="1080" w:line="248" w:lineRule="exact"/>
      <w:ind w:hanging="300"/>
      <w:jc w:val="both"/>
    </w:pPr>
    <w:rPr>
      <w:rFonts w:ascii="Segoe UI" w:eastAsia="Segoe UI" w:hAnsi="Segoe UI" w:cs="Segoe UI"/>
      <w:sz w:val="18"/>
      <w:szCs w:val="18"/>
    </w:rPr>
  </w:style>
  <w:style w:type="character" w:customStyle="1" w:styleId="Bodytext2TimesNewRoman95ptSpacing1pt">
    <w:name w:val="Body text (2) + Times New Roman;9.5 pt;Spacing 1 pt"/>
    <w:basedOn w:val="Bodytext2"/>
    <w:rsid w:val="00585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Constantia65ptItalic">
    <w:name w:val="Body text (2) + Constantia;6.5 pt;Italic"/>
    <w:basedOn w:val="Bodytext2"/>
    <w:rsid w:val="00585AB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585AB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585AB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2">
    <w:name w:val="Абзац списка1"/>
    <w:basedOn w:val="a"/>
    <w:rsid w:val="00585AB2"/>
    <w:pPr>
      <w:ind w:left="720" w:firstLine="709"/>
      <w:jc w:val="both"/>
    </w:pPr>
    <w:rPr>
      <w:sz w:val="28"/>
      <w:szCs w:val="28"/>
    </w:rPr>
  </w:style>
  <w:style w:type="character" w:customStyle="1" w:styleId="Bodytext2ItalicSpacing1pt">
    <w:name w:val="Body text (2) + Italic;Spacing 1 pt"/>
    <w:basedOn w:val="Bodytext2"/>
    <w:rsid w:val="00745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7455F7"/>
    <w:rPr>
      <w:rFonts w:ascii="Times New Roman" w:hAnsi="Times New Roman" w:cs="Times New Roman"/>
      <w:i/>
      <w:iCs/>
      <w:spacing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7455F7"/>
    <w:pPr>
      <w:widowControl w:val="0"/>
      <w:shd w:val="clear" w:color="auto" w:fill="FFFFFF"/>
      <w:spacing w:line="238" w:lineRule="exact"/>
      <w:jc w:val="center"/>
    </w:pPr>
    <w:rPr>
      <w:i/>
      <w:iCs/>
      <w:spacing w:val="20"/>
      <w:sz w:val="20"/>
      <w:szCs w:val="20"/>
    </w:rPr>
  </w:style>
  <w:style w:type="character" w:customStyle="1" w:styleId="Bodytext2SegoeUI95ptBoldItalicSpacing0pt">
    <w:name w:val="Body text (2) + Segoe UI;9.5 pt;Bold;Italic;Spacing 0 pt"/>
    <w:basedOn w:val="Bodytext2"/>
    <w:rsid w:val="007455F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3">
    <w:name w:val="Обычный1"/>
    <w:rsid w:val="00D95E41"/>
    <w:pPr>
      <w:widowControl w:val="0"/>
    </w:pPr>
    <w:rPr>
      <w:rFonts w:ascii="Arial" w:eastAsia="Calibri" w:hAnsi="Arial" w:cs="Arial"/>
    </w:rPr>
  </w:style>
  <w:style w:type="character" w:customStyle="1" w:styleId="FontStyle69">
    <w:name w:val="Font Style69"/>
    <w:rsid w:val="00974EEC"/>
    <w:rPr>
      <w:rFonts w:ascii="Times New Roman" w:hAnsi="Times New Roman" w:cs="Times New Roman"/>
      <w:sz w:val="22"/>
      <w:szCs w:val="22"/>
    </w:rPr>
  </w:style>
  <w:style w:type="paragraph" w:customStyle="1" w:styleId="msonormalbullet1gif">
    <w:name w:val="msonormalbullet1.gif"/>
    <w:basedOn w:val="a"/>
    <w:rsid w:val="00FE75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первая диагностика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0.27</c:v>
                </c:pt>
                <c:pt idx="1">
                  <c:v>0.30000000000000032</c:v>
                </c:pt>
                <c:pt idx="2">
                  <c:v>0.43000000000000038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вторая диагностика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0.13</c:v>
                </c:pt>
                <c:pt idx="1">
                  <c:v>0.37000000000000038</c:v>
                </c:pt>
                <c:pt idx="2">
                  <c:v>0.5</c:v>
                </c:pt>
              </c:numCache>
            </c:numRef>
          </c:val>
        </c:ser>
        <c:axId val="92520448"/>
        <c:axId val="93858432"/>
      </c:barChart>
      <c:catAx>
        <c:axId val="92520448"/>
        <c:scaling>
          <c:orientation val="minMax"/>
        </c:scaling>
        <c:axPos val="b"/>
        <c:majorTickMark val="none"/>
        <c:tickLblPos val="nextTo"/>
        <c:crossAx val="93858432"/>
        <c:crosses val="autoZero"/>
        <c:auto val="1"/>
        <c:lblAlgn val="ctr"/>
        <c:lblOffset val="100"/>
      </c:catAx>
      <c:valAx>
        <c:axId val="9385843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925204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первая диагностика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0.30000000000000032</c:v>
                </c:pt>
                <c:pt idx="1">
                  <c:v>0.5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вторая диагностика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0.1</c:v>
                </c:pt>
                <c:pt idx="1">
                  <c:v>0.47000000000000008</c:v>
                </c:pt>
                <c:pt idx="2">
                  <c:v>0.34</c:v>
                </c:pt>
              </c:numCache>
            </c:numRef>
          </c:val>
        </c:ser>
        <c:axId val="52300032"/>
        <c:axId val="52301824"/>
      </c:barChart>
      <c:catAx>
        <c:axId val="52300032"/>
        <c:scaling>
          <c:orientation val="minMax"/>
        </c:scaling>
        <c:axPos val="b"/>
        <c:majorTickMark val="none"/>
        <c:tickLblPos val="nextTo"/>
        <c:crossAx val="52301824"/>
        <c:crosses val="autoZero"/>
        <c:auto val="1"/>
        <c:lblAlgn val="ctr"/>
        <c:lblOffset val="100"/>
      </c:catAx>
      <c:valAx>
        <c:axId val="5230182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523000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01B7-E297-4B50-8386-C6FDAD64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8</cp:revision>
  <dcterms:created xsi:type="dcterms:W3CDTF">2020-04-21T11:04:00Z</dcterms:created>
  <dcterms:modified xsi:type="dcterms:W3CDTF">2020-05-13T02:30:00Z</dcterms:modified>
</cp:coreProperties>
</file>