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F0C" w:rsidRPr="009B563B" w:rsidTr="00EB7C61">
        <w:tc>
          <w:tcPr>
            <w:tcW w:w="4785" w:type="dxa"/>
          </w:tcPr>
          <w:p w:rsidR="004A3F0C" w:rsidRPr="009B563B" w:rsidRDefault="004A3F0C" w:rsidP="008D5443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РАССМОТРЕНО</w:t>
            </w:r>
          </w:p>
          <w:p w:rsidR="004A3F0C" w:rsidRPr="009B563B" w:rsidRDefault="004A3F0C" w:rsidP="00612B8E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На заседании методического совета</w:t>
            </w:r>
          </w:p>
          <w:p w:rsidR="004A3F0C" w:rsidRPr="009B563B" w:rsidRDefault="004A3F0C" w:rsidP="00612B8E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МАУ ИМЦ г. Тюмени</w:t>
            </w:r>
          </w:p>
          <w:p w:rsidR="004A3F0C" w:rsidRPr="009B563B" w:rsidRDefault="004A3F0C" w:rsidP="00612B8E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="0047219D">
              <w:rPr>
                <w:rFonts w:ascii="Arial" w:hAnsi="Arial" w:cs="Arial"/>
                <w:color w:val="000000"/>
                <w:shd w:val="clear" w:color="auto" w:fill="FFFFFF"/>
              </w:rPr>
              <w:t>____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="00AB3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7219D">
              <w:rPr>
                <w:rFonts w:ascii="Arial" w:hAnsi="Arial" w:cs="Arial"/>
                <w:color w:val="000000"/>
                <w:shd w:val="clear" w:color="auto" w:fill="FFFFFF"/>
              </w:rPr>
              <w:t>_________</w:t>
            </w:r>
            <w:r w:rsidR="00AB3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202</w:t>
            </w:r>
            <w:r w:rsidR="00AB3BA8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  <w:p w:rsidR="004A3F0C" w:rsidRPr="009B563B" w:rsidRDefault="004A3F0C" w:rsidP="00612B8E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Протокол от</w:t>
            </w:r>
            <w:r w:rsidR="00AB3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7219D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______</w:t>
            </w:r>
            <w:r w:rsidR="00AB3BA8" w:rsidRPr="00AB3BA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  <w:r w:rsidRPr="00AB3BA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202</w:t>
            </w:r>
            <w:r w:rsidR="00AB3BA8" w:rsidRPr="00AB3BA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2</w:t>
            </w:r>
            <w:r w:rsidRPr="00AB3BA8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г.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 xml:space="preserve"> №</w:t>
            </w:r>
            <w:r w:rsidR="00AB3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_____</w:t>
            </w:r>
          </w:p>
          <w:p w:rsidR="004A3F0C" w:rsidRPr="009B563B" w:rsidRDefault="004A3F0C" w:rsidP="00612B8E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</w:tcPr>
          <w:p w:rsidR="004A3F0C" w:rsidRPr="009B563B" w:rsidRDefault="004A3F0C" w:rsidP="008D5443">
            <w:pPr>
              <w:spacing w:line="276" w:lineRule="auto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УТВЕРЖДАЮ</w:t>
            </w:r>
          </w:p>
          <w:p w:rsidR="004A3F0C" w:rsidRPr="009B563B" w:rsidRDefault="008D5443" w:rsidP="00612B8E">
            <w:pPr>
              <w:spacing w:line="276" w:lineRule="auto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="004A3F0C" w:rsidRPr="009B563B">
              <w:rPr>
                <w:rFonts w:ascii="Arial" w:hAnsi="Arial" w:cs="Arial"/>
                <w:color w:val="000000"/>
                <w:shd w:val="clear" w:color="auto" w:fill="FFFFFF"/>
              </w:rPr>
              <w:t>иректор МАУ ИМЦ г. Тюмени</w:t>
            </w:r>
          </w:p>
          <w:p w:rsidR="004A3F0C" w:rsidRPr="009B563B" w:rsidRDefault="004A3F0C" w:rsidP="00612B8E">
            <w:pPr>
              <w:spacing w:line="276" w:lineRule="auto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A3F0C" w:rsidRPr="009B563B" w:rsidRDefault="004A3F0C" w:rsidP="00612B8E">
            <w:pPr>
              <w:spacing w:line="276" w:lineRule="auto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 xml:space="preserve">_______________ </w:t>
            </w:r>
            <w:r w:rsidR="008D5443">
              <w:rPr>
                <w:rFonts w:ascii="Arial" w:hAnsi="Arial" w:cs="Arial"/>
                <w:color w:val="000000"/>
                <w:shd w:val="clear" w:color="auto" w:fill="FFFFFF"/>
              </w:rPr>
              <w:t>Н.Т. Старых</w:t>
            </w:r>
          </w:p>
          <w:p w:rsidR="008D5443" w:rsidRPr="009B563B" w:rsidRDefault="008D5443" w:rsidP="008D5443">
            <w:pPr>
              <w:spacing w:line="276" w:lineRule="auto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="0047219D">
              <w:rPr>
                <w:rFonts w:ascii="Arial" w:hAnsi="Arial" w:cs="Arial"/>
                <w:color w:val="000000"/>
                <w:shd w:val="clear" w:color="auto" w:fill="FFFFFF"/>
              </w:rPr>
              <w:t>_____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7219D">
              <w:rPr>
                <w:rFonts w:ascii="Arial" w:hAnsi="Arial" w:cs="Arial"/>
                <w:color w:val="000000"/>
                <w:shd w:val="clear" w:color="auto" w:fill="FFFFFF"/>
              </w:rPr>
              <w:t>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>202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9B563B"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  <w:p w:rsidR="004A3F0C" w:rsidRPr="009B563B" w:rsidRDefault="004A3F0C" w:rsidP="008D5443">
            <w:pPr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4A3F0C" w:rsidRPr="00612B8E" w:rsidRDefault="004A3F0C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color w:val="333333"/>
          <w:sz w:val="16"/>
          <w:szCs w:val="16"/>
        </w:rPr>
      </w:pPr>
    </w:p>
    <w:p w:rsidR="00AB3BA8" w:rsidRPr="00612B8E" w:rsidRDefault="00AB3BA8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color w:val="333333"/>
          <w:sz w:val="16"/>
          <w:szCs w:val="16"/>
        </w:rPr>
      </w:pPr>
      <w:bookmarkStart w:id="0" w:name="_GoBack"/>
      <w:bookmarkEnd w:id="0"/>
    </w:p>
    <w:p w:rsidR="00AB3BA8" w:rsidRPr="00A062A7" w:rsidRDefault="004A3F0C" w:rsidP="00612B8E">
      <w:pPr>
        <w:spacing w:after="0"/>
        <w:jc w:val="center"/>
        <w:outlineLvl w:val="0"/>
        <w:rPr>
          <w:rFonts w:ascii="Arial" w:hAnsi="Arial" w:cs="Arial"/>
          <w:kern w:val="36"/>
          <w:sz w:val="24"/>
          <w:szCs w:val="24"/>
        </w:rPr>
      </w:pPr>
      <w:r w:rsidRPr="00A062A7">
        <w:rPr>
          <w:rFonts w:ascii="Arial" w:eastAsia="Times New Roman" w:hAnsi="Arial" w:cs="Arial"/>
          <w:kern w:val="36"/>
          <w:sz w:val="24"/>
          <w:szCs w:val="24"/>
          <w:lang w:eastAsia="ru-RU"/>
        </w:rPr>
        <w:t>Методические рекомендации по проведению единого урока</w:t>
      </w:r>
      <w:r w:rsidRPr="00A062A7">
        <w:rPr>
          <w:rFonts w:ascii="Arial" w:hAnsi="Arial" w:cs="Arial"/>
          <w:kern w:val="36"/>
          <w:sz w:val="24"/>
          <w:szCs w:val="24"/>
        </w:rPr>
        <w:t xml:space="preserve"> </w:t>
      </w:r>
    </w:p>
    <w:p w:rsidR="004A3F0C" w:rsidRPr="00A062A7" w:rsidRDefault="00AB3BA8" w:rsidP="00612B8E">
      <w:pPr>
        <w:spacing w:after="0"/>
        <w:jc w:val="center"/>
        <w:outlineLvl w:val="0"/>
        <w:rPr>
          <w:rStyle w:val="a4"/>
          <w:b w:val="0"/>
          <w:color w:val="333333"/>
          <w:sz w:val="24"/>
          <w:szCs w:val="24"/>
        </w:rPr>
      </w:pPr>
      <w:r w:rsidRPr="00A062A7">
        <w:rPr>
          <w:rFonts w:ascii="Arial" w:hAnsi="Arial" w:cs="Arial"/>
          <w:kern w:val="36"/>
          <w:sz w:val="24"/>
          <w:szCs w:val="24"/>
        </w:rPr>
        <w:t xml:space="preserve">«Как Тюмень приближала Великую Победу» </w:t>
      </w:r>
      <w:r w:rsidR="00813EE4" w:rsidRPr="00A062A7">
        <w:rPr>
          <w:rFonts w:ascii="Arial" w:hAnsi="Arial" w:cs="Arial"/>
          <w:kern w:val="36"/>
          <w:sz w:val="24"/>
          <w:szCs w:val="24"/>
        </w:rPr>
        <w:t>для обучающихся 5-</w:t>
      </w:r>
      <w:r w:rsidR="00D25E70">
        <w:rPr>
          <w:rFonts w:ascii="Arial" w:hAnsi="Arial" w:cs="Arial"/>
          <w:kern w:val="36"/>
          <w:sz w:val="24"/>
          <w:szCs w:val="24"/>
        </w:rPr>
        <w:t>11</w:t>
      </w:r>
      <w:r w:rsidR="00813EE4" w:rsidRPr="00A062A7">
        <w:rPr>
          <w:rFonts w:ascii="Arial" w:hAnsi="Arial" w:cs="Arial"/>
          <w:kern w:val="36"/>
          <w:sz w:val="24"/>
          <w:szCs w:val="24"/>
        </w:rPr>
        <w:t xml:space="preserve"> классов</w:t>
      </w:r>
      <w:r w:rsidR="00DA3A2C" w:rsidRPr="00A062A7">
        <w:rPr>
          <w:rFonts w:ascii="Arial" w:hAnsi="Arial" w:cs="Arial"/>
          <w:kern w:val="36"/>
          <w:sz w:val="24"/>
          <w:szCs w:val="24"/>
        </w:rPr>
        <w:t xml:space="preserve"> общеобразовательных организаций города Тюмени</w:t>
      </w:r>
    </w:p>
    <w:p w:rsidR="004A3F0C" w:rsidRPr="00612B8E" w:rsidRDefault="004A3F0C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sz w:val="16"/>
          <w:szCs w:val="16"/>
        </w:rPr>
      </w:pPr>
    </w:p>
    <w:p w:rsidR="00A062A7" w:rsidRDefault="00A062A7" w:rsidP="00612B8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Дата проведения единого урока – 29 апреля 2022 года.</w:t>
      </w:r>
    </w:p>
    <w:p w:rsidR="00A062A7" w:rsidRPr="00612B8E" w:rsidRDefault="00A062A7" w:rsidP="00612B8E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13EE4" w:rsidRDefault="00813EE4" w:rsidP="00612B8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Методические рекомендации составлены в помощь 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педагогическим работникам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общеобразовательных организаций города Тюмени 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проведения единого городского </w:t>
      </w:r>
      <w:r w:rsidR="00B555E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урока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2E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гражданско-патриотическому воспитанию</w:t>
      </w:r>
      <w:r w:rsidR="00732EE7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обучающи</w:t>
      </w:r>
      <w:r w:rsidR="00732EE7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ся 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>5-</w:t>
      </w:r>
      <w:r w:rsidR="00D25E70">
        <w:rPr>
          <w:rFonts w:ascii="Arial" w:hAnsi="Arial" w:cs="Arial"/>
          <w:color w:val="000000"/>
          <w:sz w:val="24"/>
          <w:szCs w:val="24"/>
          <w:shd w:val="clear" w:color="auto" w:fill="FFFFFF"/>
        </w:rPr>
        <w:t>11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классов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 родител</w:t>
      </w:r>
      <w:r w:rsidR="00732EE7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законны</w:t>
      </w:r>
      <w:r w:rsidR="00732EE7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представител</w:t>
      </w:r>
      <w:r w:rsidR="00732EE7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рамках вариативн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модул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рабоч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 воспитания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«Д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еятельность детских общественных объединений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«Д</w:t>
      </w:r>
      <w:r w:rsidR="00AB3BA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обровольческая деятельность</w:t>
      </w:r>
      <w:r w:rsidR="00D078F0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555E1" w:rsidRPr="00B555E1">
        <w:rPr>
          <w:rFonts w:ascii="Arial" w:hAnsi="Arial" w:cs="Arial"/>
          <w:sz w:val="24"/>
          <w:szCs w:val="24"/>
        </w:rPr>
        <w:t xml:space="preserve"> </w:t>
      </w:r>
      <w:r w:rsidR="00B555E1">
        <w:rPr>
          <w:rFonts w:ascii="Arial" w:hAnsi="Arial" w:cs="Arial"/>
          <w:sz w:val="24"/>
          <w:szCs w:val="24"/>
        </w:rPr>
        <w:t xml:space="preserve">через изучение исторических фактов о деятельности </w:t>
      </w:r>
      <w:r w:rsidR="007B24C1">
        <w:rPr>
          <w:rFonts w:ascii="Arial" w:hAnsi="Arial" w:cs="Arial"/>
          <w:sz w:val="24"/>
          <w:szCs w:val="24"/>
        </w:rPr>
        <w:t>Т</w:t>
      </w:r>
      <w:r w:rsidR="00B555E1">
        <w:rPr>
          <w:rFonts w:ascii="Arial" w:hAnsi="Arial" w:cs="Arial"/>
          <w:sz w:val="24"/>
          <w:szCs w:val="24"/>
        </w:rPr>
        <w:t>юменской городской пионерской организации в годы Великой Отечественной войны 1941-1945 гг.</w:t>
      </w:r>
    </w:p>
    <w:p w:rsidR="00856F30" w:rsidRPr="00355CAD" w:rsidRDefault="00886C19" w:rsidP="00612B8E">
      <w:pPr>
        <w:spacing w:after="0"/>
        <w:ind w:firstLine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Рекомендуемый т</w:t>
      </w:r>
      <w:r w:rsidR="00355CAD" w:rsidRPr="00355CAD">
        <w:rPr>
          <w:rStyle w:val="a4"/>
          <w:rFonts w:ascii="Arial" w:hAnsi="Arial" w:cs="Arial"/>
          <w:b w:val="0"/>
          <w:sz w:val="24"/>
          <w:szCs w:val="24"/>
        </w:rPr>
        <w:t xml:space="preserve">ип урока – урок открытия нового знания; вид урока – лекция, беседа. В основе урока </w:t>
      </w:r>
      <w:r w:rsidR="00CA02F4">
        <w:rPr>
          <w:rStyle w:val="a4"/>
          <w:rFonts w:ascii="Arial" w:hAnsi="Arial" w:cs="Arial"/>
          <w:b w:val="0"/>
          <w:sz w:val="24"/>
          <w:szCs w:val="24"/>
        </w:rPr>
        <w:t xml:space="preserve">рекомендуется </w:t>
      </w:r>
      <w:r>
        <w:rPr>
          <w:rStyle w:val="a4"/>
          <w:rFonts w:ascii="Arial" w:hAnsi="Arial" w:cs="Arial"/>
          <w:b w:val="0"/>
          <w:sz w:val="24"/>
          <w:szCs w:val="24"/>
        </w:rPr>
        <w:t>использовать</w:t>
      </w:r>
      <w:r w:rsidR="00355CAD" w:rsidRPr="00355CAD">
        <w:rPr>
          <w:rStyle w:val="a4"/>
          <w:rFonts w:ascii="Arial" w:hAnsi="Arial" w:cs="Arial"/>
          <w:b w:val="0"/>
          <w:sz w:val="24"/>
          <w:szCs w:val="24"/>
        </w:rPr>
        <w:t xml:space="preserve"> исследовательский метод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и</w:t>
      </w:r>
      <w:r w:rsidR="00355CAD" w:rsidRPr="00355CAD">
        <w:rPr>
          <w:rStyle w:val="a4"/>
          <w:rFonts w:ascii="Arial" w:hAnsi="Arial" w:cs="Arial"/>
          <w:b w:val="0"/>
          <w:sz w:val="24"/>
          <w:szCs w:val="24"/>
        </w:rPr>
        <w:t xml:space="preserve"> интерактивные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и </w:t>
      </w:r>
      <w:r w:rsidRPr="00355CAD">
        <w:rPr>
          <w:rStyle w:val="a4"/>
          <w:rFonts w:ascii="Arial" w:hAnsi="Arial" w:cs="Arial"/>
          <w:b w:val="0"/>
          <w:sz w:val="24"/>
          <w:szCs w:val="24"/>
        </w:rPr>
        <w:t xml:space="preserve">активные </w:t>
      </w:r>
      <w:r>
        <w:rPr>
          <w:rStyle w:val="a4"/>
          <w:rFonts w:ascii="Arial" w:hAnsi="Arial" w:cs="Arial"/>
          <w:b w:val="0"/>
          <w:sz w:val="24"/>
          <w:szCs w:val="24"/>
        </w:rPr>
        <w:t>формы</w:t>
      </w:r>
      <w:r w:rsidR="00355CAD" w:rsidRPr="00355CAD">
        <w:rPr>
          <w:rStyle w:val="a4"/>
          <w:rFonts w:ascii="Arial" w:hAnsi="Arial" w:cs="Arial"/>
          <w:b w:val="0"/>
          <w:sz w:val="24"/>
          <w:szCs w:val="24"/>
        </w:rPr>
        <w:t xml:space="preserve"> обучения.</w:t>
      </w:r>
    </w:p>
    <w:p w:rsidR="00306C53" w:rsidRPr="00A062A7" w:rsidRDefault="00306C53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ascii="Arial" w:hAnsi="Arial" w:cs="Arial"/>
          <w:b w:val="0"/>
          <w:i/>
          <w:sz w:val="22"/>
          <w:szCs w:val="22"/>
        </w:rPr>
      </w:pP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Данные рекомендации подготовлены на основе 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>научно-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исследовательской работы</w:t>
      </w:r>
      <w:r w:rsidR="00856F30" w:rsidRPr="00A062A7">
        <w:rPr>
          <w:i/>
          <w:sz w:val="22"/>
          <w:szCs w:val="22"/>
        </w:rPr>
        <w:t xml:space="preserve"> «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История пионерской организации города Тюмени в 1923-1945 гг.» </w:t>
      </w:r>
      <w:proofErr w:type="spellStart"/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Извина</w:t>
      </w:r>
      <w:proofErr w:type="spellEnd"/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Степана,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ученика Государственного автономного общеобразовательного учреждения Тюменской области Гимназии российской культуры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, победителя 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  <w:lang w:val="en-US"/>
        </w:rPr>
        <w:t>III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степени II Международного конкурса научно-исследовательских и творческих работ учащихся «Старт в науке» (2016).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>Н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аучный руководитель – </w:t>
      </w:r>
      <w:proofErr w:type="spellStart"/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>Извина</w:t>
      </w:r>
      <w:proofErr w:type="spellEnd"/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О.А., учитель истории 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МАОУ СОШ № 22</w:t>
      </w:r>
      <w:r w:rsidR="00856F30"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 города Тюмени</w:t>
      </w:r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 xml:space="preserve">, </w:t>
      </w:r>
      <w:proofErr w:type="spellStart"/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к.п.</w:t>
      </w:r>
      <w:proofErr w:type="gramStart"/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н</w:t>
      </w:r>
      <w:proofErr w:type="spellEnd"/>
      <w:proofErr w:type="gramEnd"/>
      <w:r w:rsidRPr="00A062A7">
        <w:rPr>
          <w:rStyle w:val="a4"/>
          <w:rFonts w:ascii="Arial" w:hAnsi="Arial" w:cs="Arial"/>
          <w:b w:val="0"/>
          <w:i/>
          <w:sz w:val="22"/>
          <w:szCs w:val="22"/>
        </w:rPr>
        <w:t>.</w:t>
      </w:r>
    </w:p>
    <w:p w:rsidR="00D35652" w:rsidRPr="00612B8E" w:rsidRDefault="00D35652" w:rsidP="00612B8E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13EE4" w:rsidRPr="00612B8E" w:rsidRDefault="00886C19" w:rsidP="00612B8E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Данные м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етодически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материалы </w:t>
      </w:r>
      <w:r w:rsidR="00B555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дальнейшем могут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рассматриваться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подготовк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внеурочных занятий</w:t>
      </w:r>
      <w:r w:rsidR="00B555E1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событий, классных часов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мероприятий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направленных на формирование 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демонстрацию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осознанного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813EE4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ответственного 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поведения </w:t>
      </w:r>
      <w:r w:rsidR="00856F30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обучающи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="00856F30" w:rsidRPr="00EC5C1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юных 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граждан 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РФ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062A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гражданского самосознания</w:t>
      </w:r>
      <w:r w:rsidR="00856F3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356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активной жизненной позиции, бережного отношения к историческому наследию России и Тюменского региона</w:t>
      </w:r>
      <w:r w:rsidR="00B555E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96040" w:rsidRDefault="00813EE4" w:rsidP="00612B8E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62048D">
        <w:rPr>
          <w:rFonts w:ascii="Arial" w:hAnsi="Arial" w:cs="Arial"/>
          <w:sz w:val="24"/>
          <w:szCs w:val="24"/>
        </w:rPr>
        <w:t>Цел</w:t>
      </w:r>
      <w:r w:rsidR="00A4016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урока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0163">
        <w:rPr>
          <w:rFonts w:ascii="Arial" w:hAnsi="Arial" w:cs="Arial"/>
          <w:i/>
          <w:sz w:val="24"/>
          <w:szCs w:val="24"/>
        </w:rPr>
        <w:t>Обучающая</w:t>
      </w:r>
      <w:proofErr w:type="gramEnd"/>
      <w:r w:rsidRPr="00A40163">
        <w:rPr>
          <w:rFonts w:ascii="Arial" w:hAnsi="Arial" w:cs="Arial"/>
          <w:i/>
          <w:sz w:val="24"/>
          <w:szCs w:val="24"/>
        </w:rPr>
        <w:t>:</w:t>
      </w:r>
      <w:r w:rsidRPr="00496040">
        <w:rPr>
          <w:rFonts w:ascii="Arial" w:hAnsi="Arial" w:cs="Arial"/>
          <w:sz w:val="24"/>
          <w:szCs w:val="24"/>
        </w:rPr>
        <w:t xml:space="preserve"> </w:t>
      </w:r>
      <w:r w:rsidR="00A40163">
        <w:rPr>
          <w:rFonts w:ascii="Arial" w:hAnsi="Arial" w:cs="Arial"/>
          <w:sz w:val="24"/>
          <w:szCs w:val="24"/>
        </w:rPr>
        <w:t>закрепление</w:t>
      </w:r>
      <w:r w:rsidRPr="00496040">
        <w:rPr>
          <w:rFonts w:ascii="Arial" w:hAnsi="Arial" w:cs="Arial"/>
          <w:sz w:val="24"/>
          <w:szCs w:val="24"/>
        </w:rPr>
        <w:t xml:space="preserve"> представлений обучающихся о </w:t>
      </w:r>
      <w:r w:rsidR="00A40163">
        <w:rPr>
          <w:rFonts w:ascii="Arial" w:hAnsi="Arial" w:cs="Arial"/>
          <w:sz w:val="24"/>
          <w:szCs w:val="24"/>
        </w:rPr>
        <w:t>высоком самосознании</w:t>
      </w:r>
      <w:r w:rsidRPr="00496040">
        <w:rPr>
          <w:rFonts w:ascii="Arial" w:hAnsi="Arial" w:cs="Arial"/>
          <w:sz w:val="24"/>
          <w:szCs w:val="24"/>
        </w:rPr>
        <w:t xml:space="preserve"> детей во время Великой Отечественной войны</w:t>
      </w:r>
      <w:r w:rsidR="00A40163">
        <w:rPr>
          <w:rFonts w:ascii="Arial" w:hAnsi="Arial" w:cs="Arial"/>
          <w:sz w:val="24"/>
          <w:szCs w:val="24"/>
        </w:rPr>
        <w:t xml:space="preserve"> 1941-1945 гг.</w:t>
      </w:r>
      <w:r w:rsidRPr="00496040">
        <w:rPr>
          <w:rFonts w:ascii="Arial" w:hAnsi="Arial" w:cs="Arial"/>
          <w:sz w:val="24"/>
          <w:szCs w:val="24"/>
        </w:rPr>
        <w:t xml:space="preserve"> 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0163">
        <w:rPr>
          <w:rFonts w:ascii="Arial" w:hAnsi="Arial" w:cs="Arial"/>
          <w:i/>
          <w:sz w:val="24"/>
          <w:szCs w:val="24"/>
        </w:rPr>
        <w:t>Развивающая</w:t>
      </w:r>
      <w:proofErr w:type="gramEnd"/>
      <w:r w:rsidRPr="00A40163">
        <w:rPr>
          <w:rFonts w:ascii="Arial" w:hAnsi="Arial" w:cs="Arial"/>
          <w:i/>
          <w:sz w:val="24"/>
          <w:szCs w:val="24"/>
        </w:rPr>
        <w:t>:</w:t>
      </w:r>
      <w:r w:rsidRPr="00496040">
        <w:rPr>
          <w:rFonts w:ascii="Arial" w:hAnsi="Arial" w:cs="Arial"/>
          <w:sz w:val="24"/>
          <w:szCs w:val="24"/>
        </w:rPr>
        <w:t xml:space="preserve"> развитие навыка самостоятельного поиска информации.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40163">
        <w:rPr>
          <w:rFonts w:ascii="Arial" w:hAnsi="Arial" w:cs="Arial"/>
          <w:i/>
          <w:sz w:val="24"/>
          <w:szCs w:val="24"/>
        </w:rPr>
        <w:t>Воспитательная</w:t>
      </w:r>
      <w:proofErr w:type="gramEnd"/>
      <w:r w:rsidRPr="00A40163">
        <w:rPr>
          <w:rFonts w:ascii="Arial" w:hAnsi="Arial" w:cs="Arial"/>
          <w:i/>
          <w:sz w:val="24"/>
          <w:szCs w:val="24"/>
        </w:rPr>
        <w:t>:</w:t>
      </w:r>
      <w:r w:rsidRPr="00496040">
        <w:rPr>
          <w:rFonts w:ascii="Arial" w:hAnsi="Arial" w:cs="Arial"/>
          <w:sz w:val="24"/>
          <w:szCs w:val="24"/>
        </w:rPr>
        <w:t xml:space="preserve"> </w:t>
      </w:r>
      <w:r w:rsidR="00A40163">
        <w:rPr>
          <w:rFonts w:ascii="Arial" w:hAnsi="Arial" w:cs="Arial"/>
          <w:sz w:val="24"/>
          <w:szCs w:val="24"/>
        </w:rPr>
        <w:t xml:space="preserve">формирование </w:t>
      </w:r>
      <w:r w:rsidRPr="00496040">
        <w:rPr>
          <w:rFonts w:ascii="Arial" w:hAnsi="Arial" w:cs="Arial"/>
          <w:sz w:val="24"/>
          <w:szCs w:val="24"/>
        </w:rPr>
        <w:t>уваж</w:t>
      </w:r>
      <w:r w:rsidR="00A40163">
        <w:rPr>
          <w:rFonts w:ascii="Arial" w:hAnsi="Arial" w:cs="Arial"/>
          <w:sz w:val="24"/>
          <w:szCs w:val="24"/>
        </w:rPr>
        <w:t>ительного отношения</w:t>
      </w:r>
      <w:r w:rsidRPr="00496040">
        <w:rPr>
          <w:rFonts w:ascii="Arial" w:hAnsi="Arial" w:cs="Arial"/>
          <w:sz w:val="24"/>
          <w:szCs w:val="24"/>
        </w:rPr>
        <w:t xml:space="preserve"> к поступкам </w:t>
      </w:r>
      <w:r w:rsidR="00A40163">
        <w:rPr>
          <w:rFonts w:ascii="Arial" w:hAnsi="Arial" w:cs="Arial"/>
          <w:sz w:val="24"/>
          <w:szCs w:val="24"/>
        </w:rPr>
        <w:t>сверстников периода</w:t>
      </w:r>
      <w:r w:rsidRPr="00496040">
        <w:rPr>
          <w:rFonts w:ascii="Arial" w:hAnsi="Arial" w:cs="Arial"/>
          <w:sz w:val="24"/>
          <w:szCs w:val="24"/>
        </w:rPr>
        <w:t xml:space="preserve"> Великой Отечественной войны</w:t>
      </w:r>
      <w:r w:rsidR="00A40163">
        <w:rPr>
          <w:rFonts w:ascii="Arial" w:hAnsi="Arial" w:cs="Arial"/>
          <w:sz w:val="24"/>
          <w:szCs w:val="24"/>
        </w:rPr>
        <w:t xml:space="preserve"> 1941-1945 гг</w:t>
      </w:r>
      <w:r w:rsidRPr="00496040">
        <w:rPr>
          <w:rFonts w:ascii="Arial" w:hAnsi="Arial" w:cs="Arial"/>
          <w:sz w:val="24"/>
          <w:szCs w:val="24"/>
        </w:rPr>
        <w:t>.</w:t>
      </w:r>
    </w:p>
    <w:p w:rsidR="00A062A7" w:rsidRPr="00612B8E" w:rsidRDefault="00A062A7" w:rsidP="00612B8E">
      <w:pPr>
        <w:spacing w:after="0"/>
        <w:ind w:firstLine="708"/>
        <w:jc w:val="center"/>
        <w:rPr>
          <w:rFonts w:ascii="Arial" w:hAnsi="Arial" w:cs="Arial"/>
          <w:sz w:val="16"/>
          <w:szCs w:val="16"/>
        </w:rPr>
      </w:pPr>
    </w:p>
    <w:p w:rsidR="00A062A7" w:rsidRPr="00A062A7" w:rsidRDefault="00A062A7" w:rsidP="00612B8E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062A7">
        <w:rPr>
          <w:rFonts w:ascii="Arial" w:hAnsi="Arial" w:cs="Arial"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 xml:space="preserve"> урока</w:t>
      </w:r>
    </w:p>
    <w:p w:rsidR="00496040" w:rsidRPr="00A40163" w:rsidRDefault="00496040" w:rsidP="00612B8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0163">
        <w:rPr>
          <w:rFonts w:ascii="Arial" w:hAnsi="Arial" w:cs="Arial"/>
          <w:i/>
          <w:sz w:val="24"/>
          <w:szCs w:val="24"/>
        </w:rPr>
        <w:t xml:space="preserve">Задачи, направленные на формирование </w:t>
      </w:r>
      <w:proofErr w:type="gramStart"/>
      <w:r w:rsidRPr="00A40163">
        <w:rPr>
          <w:rFonts w:ascii="Arial" w:hAnsi="Arial" w:cs="Arial"/>
          <w:i/>
          <w:sz w:val="24"/>
          <w:szCs w:val="24"/>
        </w:rPr>
        <w:t>познавательных</w:t>
      </w:r>
      <w:proofErr w:type="gramEnd"/>
      <w:r w:rsidRPr="00A40163">
        <w:rPr>
          <w:rFonts w:ascii="Arial" w:hAnsi="Arial" w:cs="Arial"/>
          <w:i/>
          <w:sz w:val="24"/>
          <w:szCs w:val="24"/>
        </w:rPr>
        <w:t xml:space="preserve"> УУД: 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6040">
        <w:rPr>
          <w:rFonts w:ascii="Arial" w:hAnsi="Arial" w:cs="Arial"/>
          <w:sz w:val="24"/>
          <w:szCs w:val="24"/>
        </w:rPr>
        <w:lastRenderedPageBreak/>
        <w:t>продолжать разви</w:t>
      </w:r>
      <w:r w:rsidR="00A40163">
        <w:rPr>
          <w:rFonts w:ascii="Arial" w:hAnsi="Arial" w:cs="Arial"/>
          <w:sz w:val="24"/>
          <w:szCs w:val="24"/>
        </w:rPr>
        <w:t>вать</w:t>
      </w:r>
      <w:r w:rsidRPr="00496040">
        <w:rPr>
          <w:rFonts w:ascii="Arial" w:hAnsi="Arial" w:cs="Arial"/>
          <w:sz w:val="24"/>
          <w:szCs w:val="24"/>
        </w:rPr>
        <w:t xml:space="preserve"> умения </w:t>
      </w:r>
      <w:r w:rsidR="00A40163" w:rsidRPr="00496040">
        <w:rPr>
          <w:rFonts w:ascii="Arial" w:hAnsi="Arial" w:cs="Arial"/>
          <w:sz w:val="24"/>
          <w:szCs w:val="24"/>
        </w:rPr>
        <w:t>самостоятельно определять тему и задачи занятия</w:t>
      </w:r>
      <w:r w:rsidR="00A40163">
        <w:rPr>
          <w:rFonts w:ascii="Arial" w:hAnsi="Arial" w:cs="Arial"/>
          <w:sz w:val="24"/>
          <w:szCs w:val="24"/>
        </w:rPr>
        <w:t>,</w:t>
      </w:r>
      <w:r w:rsidR="00A40163" w:rsidRPr="00496040">
        <w:rPr>
          <w:rFonts w:ascii="Arial" w:hAnsi="Arial" w:cs="Arial"/>
          <w:sz w:val="24"/>
          <w:szCs w:val="24"/>
        </w:rPr>
        <w:t xml:space="preserve"> формулировать определение понятий</w:t>
      </w:r>
      <w:r w:rsidR="00A40163">
        <w:rPr>
          <w:rFonts w:ascii="Arial" w:hAnsi="Arial" w:cs="Arial"/>
          <w:sz w:val="24"/>
          <w:szCs w:val="24"/>
        </w:rPr>
        <w:t>,</w:t>
      </w:r>
      <w:r w:rsidR="00A40163" w:rsidRPr="00496040">
        <w:rPr>
          <w:rFonts w:ascii="Arial" w:hAnsi="Arial" w:cs="Arial"/>
          <w:sz w:val="24"/>
          <w:szCs w:val="24"/>
        </w:rPr>
        <w:t xml:space="preserve"> </w:t>
      </w:r>
      <w:r w:rsidRPr="00496040">
        <w:rPr>
          <w:rFonts w:ascii="Arial" w:hAnsi="Arial" w:cs="Arial"/>
          <w:sz w:val="24"/>
          <w:szCs w:val="24"/>
        </w:rPr>
        <w:t>осуществлять операции анализа, синтеза, сравнения и классификации.</w:t>
      </w:r>
    </w:p>
    <w:p w:rsidR="00496040" w:rsidRPr="00A40163" w:rsidRDefault="00496040" w:rsidP="00612B8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0163">
        <w:rPr>
          <w:rFonts w:ascii="Arial" w:hAnsi="Arial" w:cs="Arial"/>
          <w:i/>
          <w:sz w:val="24"/>
          <w:szCs w:val="24"/>
        </w:rPr>
        <w:t xml:space="preserve">Задачи, направленные на формирование </w:t>
      </w:r>
      <w:proofErr w:type="gramStart"/>
      <w:r w:rsidRPr="00A40163">
        <w:rPr>
          <w:rFonts w:ascii="Arial" w:hAnsi="Arial" w:cs="Arial"/>
          <w:i/>
          <w:sz w:val="24"/>
          <w:szCs w:val="24"/>
        </w:rPr>
        <w:t>регулятивных</w:t>
      </w:r>
      <w:proofErr w:type="gramEnd"/>
      <w:r w:rsidRPr="00A40163">
        <w:rPr>
          <w:rFonts w:ascii="Arial" w:hAnsi="Arial" w:cs="Arial"/>
          <w:i/>
          <w:sz w:val="24"/>
          <w:szCs w:val="24"/>
        </w:rPr>
        <w:t xml:space="preserve"> УУД: 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6040">
        <w:rPr>
          <w:rFonts w:ascii="Arial" w:hAnsi="Arial" w:cs="Arial"/>
          <w:sz w:val="24"/>
          <w:szCs w:val="24"/>
        </w:rPr>
        <w:t>развивать умение п</w:t>
      </w:r>
      <w:r w:rsidR="00A40163">
        <w:rPr>
          <w:rFonts w:ascii="Arial" w:hAnsi="Arial" w:cs="Arial"/>
          <w:sz w:val="24"/>
          <w:szCs w:val="24"/>
        </w:rPr>
        <w:t xml:space="preserve">роявлять дисциплинированность, </w:t>
      </w:r>
      <w:r w:rsidRPr="00496040">
        <w:rPr>
          <w:rFonts w:ascii="Arial" w:hAnsi="Arial" w:cs="Arial"/>
          <w:sz w:val="24"/>
          <w:szCs w:val="24"/>
        </w:rPr>
        <w:t>умение выполня</w:t>
      </w:r>
      <w:r w:rsidR="00A40163">
        <w:rPr>
          <w:rFonts w:ascii="Arial" w:hAnsi="Arial" w:cs="Arial"/>
          <w:sz w:val="24"/>
          <w:szCs w:val="24"/>
        </w:rPr>
        <w:t xml:space="preserve">ть задание в отведенное время, </w:t>
      </w:r>
      <w:r w:rsidRPr="00496040">
        <w:rPr>
          <w:rFonts w:ascii="Arial" w:hAnsi="Arial" w:cs="Arial"/>
          <w:sz w:val="24"/>
          <w:szCs w:val="24"/>
        </w:rPr>
        <w:t>осо</w:t>
      </w:r>
      <w:r w:rsidR="00A40163">
        <w:rPr>
          <w:rFonts w:ascii="Arial" w:hAnsi="Arial" w:cs="Arial"/>
          <w:sz w:val="24"/>
          <w:szCs w:val="24"/>
        </w:rPr>
        <w:t xml:space="preserve">знавать возникающие трудности, </w:t>
      </w:r>
      <w:r w:rsidRPr="00496040">
        <w:rPr>
          <w:rFonts w:ascii="Arial" w:hAnsi="Arial" w:cs="Arial"/>
          <w:sz w:val="24"/>
          <w:szCs w:val="24"/>
        </w:rPr>
        <w:t>умение оценивать результаты своей деятельности.</w:t>
      </w:r>
    </w:p>
    <w:p w:rsidR="00496040" w:rsidRPr="00A40163" w:rsidRDefault="00496040" w:rsidP="00612B8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0163">
        <w:rPr>
          <w:rFonts w:ascii="Arial" w:hAnsi="Arial" w:cs="Arial"/>
          <w:i/>
          <w:sz w:val="24"/>
          <w:szCs w:val="24"/>
        </w:rPr>
        <w:t xml:space="preserve">Задачи, направленные на формирование коммуникативных УУД: 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6040">
        <w:rPr>
          <w:rFonts w:ascii="Arial" w:hAnsi="Arial" w:cs="Arial"/>
          <w:sz w:val="24"/>
          <w:szCs w:val="24"/>
        </w:rPr>
        <w:t>развивать умение в</w:t>
      </w:r>
      <w:r w:rsidR="00A40163">
        <w:rPr>
          <w:rFonts w:ascii="Arial" w:hAnsi="Arial" w:cs="Arial"/>
          <w:sz w:val="24"/>
          <w:szCs w:val="24"/>
        </w:rPr>
        <w:t>ести</w:t>
      </w:r>
      <w:r w:rsidRPr="00496040">
        <w:rPr>
          <w:rFonts w:ascii="Arial" w:hAnsi="Arial" w:cs="Arial"/>
          <w:sz w:val="24"/>
          <w:szCs w:val="24"/>
        </w:rPr>
        <w:t xml:space="preserve"> диалог</w:t>
      </w:r>
      <w:r w:rsidR="00DA3A2C">
        <w:rPr>
          <w:rFonts w:ascii="Arial" w:hAnsi="Arial" w:cs="Arial"/>
          <w:sz w:val="24"/>
          <w:szCs w:val="24"/>
        </w:rPr>
        <w:t xml:space="preserve"> с учителем и одноклассниками,</w:t>
      </w:r>
      <w:r w:rsidR="00A40163">
        <w:rPr>
          <w:rFonts w:ascii="Arial" w:hAnsi="Arial" w:cs="Arial"/>
          <w:sz w:val="24"/>
          <w:szCs w:val="24"/>
        </w:rPr>
        <w:t xml:space="preserve"> </w:t>
      </w:r>
      <w:r w:rsidR="00DA3A2C" w:rsidRPr="00496040">
        <w:rPr>
          <w:rFonts w:ascii="Arial" w:hAnsi="Arial" w:cs="Arial"/>
          <w:sz w:val="24"/>
          <w:szCs w:val="24"/>
        </w:rPr>
        <w:t xml:space="preserve">формулировать </w:t>
      </w:r>
      <w:r w:rsidR="00DA3A2C">
        <w:rPr>
          <w:rFonts w:ascii="Arial" w:hAnsi="Arial" w:cs="Arial"/>
          <w:sz w:val="24"/>
          <w:szCs w:val="24"/>
        </w:rPr>
        <w:t xml:space="preserve">и высказывать </w:t>
      </w:r>
      <w:r w:rsidR="00DA3A2C" w:rsidRPr="00496040">
        <w:rPr>
          <w:rFonts w:ascii="Arial" w:hAnsi="Arial" w:cs="Arial"/>
          <w:sz w:val="24"/>
          <w:szCs w:val="24"/>
        </w:rPr>
        <w:t xml:space="preserve">собственные мысли, высказывать и обосновывать свою точку зрения </w:t>
      </w:r>
      <w:r w:rsidRPr="00496040">
        <w:rPr>
          <w:rFonts w:ascii="Arial" w:hAnsi="Arial" w:cs="Arial"/>
          <w:sz w:val="24"/>
          <w:szCs w:val="24"/>
        </w:rPr>
        <w:t xml:space="preserve">осуществлять совместную </w:t>
      </w:r>
      <w:r w:rsidR="00DA3A2C">
        <w:rPr>
          <w:rFonts w:ascii="Arial" w:hAnsi="Arial" w:cs="Arial"/>
          <w:sz w:val="24"/>
          <w:szCs w:val="24"/>
        </w:rPr>
        <w:t>деятельность в парах и группах.</w:t>
      </w:r>
    </w:p>
    <w:p w:rsidR="00496040" w:rsidRPr="00DA3A2C" w:rsidRDefault="00496040" w:rsidP="00612B8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A3A2C">
        <w:rPr>
          <w:rFonts w:ascii="Arial" w:hAnsi="Arial" w:cs="Arial"/>
          <w:i/>
          <w:sz w:val="24"/>
          <w:szCs w:val="24"/>
        </w:rPr>
        <w:t xml:space="preserve">Задачи, направленные на формирование личностных УУД: </w:t>
      </w:r>
    </w:p>
    <w:p w:rsidR="00496040" w:rsidRPr="00496040" w:rsidRDefault="00496040" w:rsidP="00612B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96040">
        <w:rPr>
          <w:rFonts w:ascii="Arial" w:hAnsi="Arial" w:cs="Arial"/>
          <w:sz w:val="24"/>
          <w:szCs w:val="24"/>
        </w:rPr>
        <w:t xml:space="preserve">способствовать освоению учащимися социальных норм, принятию общечеловеческих ценностей; </w:t>
      </w:r>
      <w:r w:rsidR="00A062A7" w:rsidRPr="00496040">
        <w:rPr>
          <w:rFonts w:ascii="Arial" w:hAnsi="Arial" w:cs="Arial"/>
          <w:sz w:val="24"/>
          <w:szCs w:val="24"/>
        </w:rPr>
        <w:t>развивать умение проявлять целеустремленность, креативность, ответственность по отношению к поставленной задаче</w:t>
      </w:r>
      <w:r w:rsidR="00A062A7">
        <w:rPr>
          <w:rFonts w:ascii="Arial" w:hAnsi="Arial" w:cs="Arial"/>
          <w:sz w:val="24"/>
          <w:szCs w:val="24"/>
        </w:rPr>
        <w:t>.</w:t>
      </w:r>
    </w:p>
    <w:p w:rsidR="00A062A7" w:rsidRPr="00612B8E" w:rsidRDefault="00A062A7" w:rsidP="00612B8E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813EE4" w:rsidRPr="00A062A7" w:rsidRDefault="00A062A7" w:rsidP="00612B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урока</w:t>
      </w:r>
    </w:p>
    <w:p w:rsidR="00813EE4" w:rsidRPr="00612B8E" w:rsidRDefault="00813EE4" w:rsidP="00612B8E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813EE4" w:rsidRPr="00CA02F4" w:rsidRDefault="00CA02F4" w:rsidP="00CA02F4">
      <w:pPr>
        <w:pStyle w:val="a7"/>
        <w:spacing w:after="0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813EE4" w:rsidRPr="00CA02F4">
        <w:rPr>
          <w:rFonts w:ascii="Arial" w:hAnsi="Arial" w:cs="Arial"/>
          <w:sz w:val="24"/>
          <w:szCs w:val="24"/>
        </w:rPr>
        <w:t>Организационный момент. Вступительное слово учителя (Слайд 1)</w:t>
      </w:r>
      <w:r w:rsidR="008D5443" w:rsidRPr="00CA02F4">
        <w:rPr>
          <w:rFonts w:ascii="Arial" w:hAnsi="Arial" w:cs="Arial"/>
          <w:sz w:val="24"/>
          <w:szCs w:val="24"/>
        </w:rPr>
        <w:t>.</w:t>
      </w:r>
    </w:p>
    <w:p w:rsidR="00E12A4B" w:rsidRPr="008D5443" w:rsidRDefault="00E12A4B" w:rsidP="00612B8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C7F49" w:rsidRDefault="00813EE4" w:rsidP="00612B8E">
      <w:pPr>
        <w:spacing w:after="0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2A4B">
        <w:rPr>
          <w:rFonts w:ascii="Arial" w:hAnsi="Arial" w:cs="Arial"/>
          <w:sz w:val="24"/>
          <w:szCs w:val="24"/>
          <w:u w:val="single"/>
        </w:rPr>
        <w:t>Учитель:</w:t>
      </w:r>
      <w:r w:rsidR="00A062A7">
        <w:rPr>
          <w:rFonts w:ascii="Arial" w:hAnsi="Arial" w:cs="Arial"/>
          <w:sz w:val="24"/>
          <w:szCs w:val="24"/>
        </w:rPr>
        <w:t xml:space="preserve"> </w:t>
      </w:r>
      <w:r w:rsidR="00407F1F">
        <w:rPr>
          <w:rFonts w:ascii="Arial" w:hAnsi="Arial" w:cs="Arial"/>
          <w:sz w:val="24"/>
          <w:szCs w:val="24"/>
        </w:rPr>
        <w:t>р</w:t>
      </w:r>
      <w:r w:rsidR="00A062A7" w:rsidRPr="00A062A7">
        <w:rPr>
          <w:rFonts w:ascii="Arial" w:hAnsi="Arial" w:cs="Arial"/>
          <w:sz w:val="24"/>
          <w:szCs w:val="24"/>
        </w:rPr>
        <w:t xml:space="preserve">ебята, </w:t>
      </w:r>
      <w:r w:rsidR="00F53A71">
        <w:rPr>
          <w:rFonts w:ascii="Arial" w:hAnsi="Arial" w:cs="Arial"/>
          <w:sz w:val="24"/>
          <w:szCs w:val="24"/>
        </w:rPr>
        <w:t xml:space="preserve">сегодня во всех школах города Тюмени проводится </w:t>
      </w:r>
      <w:r w:rsidR="00B555E1">
        <w:rPr>
          <w:rFonts w:ascii="Arial" w:hAnsi="Arial" w:cs="Arial"/>
          <w:sz w:val="24"/>
          <w:szCs w:val="24"/>
        </w:rPr>
        <w:t xml:space="preserve">единый </w:t>
      </w:r>
      <w:r w:rsidR="00F53A71">
        <w:rPr>
          <w:rFonts w:ascii="Arial" w:hAnsi="Arial" w:cs="Arial"/>
          <w:sz w:val="24"/>
          <w:szCs w:val="24"/>
        </w:rPr>
        <w:t>урок, посвященный событиям Великой Отечественной войны 1941-1</w:t>
      </w:r>
      <w:r w:rsidR="00B555E1">
        <w:rPr>
          <w:rFonts w:ascii="Arial" w:hAnsi="Arial" w:cs="Arial"/>
          <w:sz w:val="24"/>
          <w:szCs w:val="24"/>
        </w:rPr>
        <w:t>945 гг. и вкладу наших земляков-</w:t>
      </w:r>
      <w:r w:rsidR="00F53A71">
        <w:rPr>
          <w:rFonts w:ascii="Arial" w:hAnsi="Arial" w:cs="Arial"/>
          <w:sz w:val="24"/>
          <w:szCs w:val="24"/>
        </w:rPr>
        <w:t>тюменцев в Победу над фашистской Германией</w:t>
      </w:r>
      <w:r w:rsidR="00B555E1">
        <w:rPr>
          <w:rFonts w:ascii="Arial" w:hAnsi="Arial" w:cs="Arial"/>
          <w:sz w:val="24"/>
          <w:szCs w:val="24"/>
        </w:rPr>
        <w:t xml:space="preserve">. Сегодня мы будем говорить о </w:t>
      </w:r>
      <w:r w:rsidR="00B555E1" w:rsidRPr="00612B8E">
        <w:rPr>
          <w:rFonts w:ascii="Arial" w:hAnsi="Arial" w:cs="Arial"/>
          <w:sz w:val="24"/>
          <w:szCs w:val="24"/>
        </w:rPr>
        <w:t>д</w:t>
      </w:r>
      <w:r w:rsidR="00EC7F49" w:rsidRPr="00612B8E">
        <w:rPr>
          <w:rStyle w:val="a4"/>
          <w:rFonts w:ascii="Arial" w:hAnsi="Arial" w:cs="Arial"/>
          <w:b w:val="0"/>
          <w:sz w:val="24"/>
          <w:szCs w:val="24"/>
        </w:rPr>
        <w:t>еятельност</w:t>
      </w:r>
      <w:r w:rsidR="00B555E1" w:rsidRPr="00612B8E">
        <w:rPr>
          <w:rStyle w:val="a4"/>
          <w:rFonts w:ascii="Arial" w:hAnsi="Arial" w:cs="Arial"/>
          <w:b w:val="0"/>
          <w:sz w:val="24"/>
          <w:szCs w:val="24"/>
        </w:rPr>
        <w:t>и</w:t>
      </w:r>
      <w:r w:rsidR="00EC7F49" w:rsidRPr="00612B8E">
        <w:rPr>
          <w:rStyle w:val="a4"/>
          <w:rFonts w:ascii="Arial" w:hAnsi="Arial" w:cs="Arial"/>
          <w:b w:val="0"/>
          <w:sz w:val="24"/>
          <w:szCs w:val="24"/>
        </w:rPr>
        <w:t xml:space="preserve"> Тюменской пионерской организации в </w:t>
      </w:r>
      <w:r w:rsidR="00B555E1" w:rsidRPr="00612B8E">
        <w:rPr>
          <w:rStyle w:val="a4"/>
          <w:rFonts w:ascii="Arial" w:hAnsi="Arial" w:cs="Arial"/>
          <w:b w:val="0"/>
          <w:sz w:val="24"/>
          <w:szCs w:val="24"/>
        </w:rPr>
        <w:t xml:space="preserve">период войны и вкладу тюменских пионеров в общее дело Победы. </w:t>
      </w:r>
      <w:r w:rsidR="00E12A4B" w:rsidRPr="00612B8E">
        <w:rPr>
          <w:rStyle w:val="a4"/>
          <w:rFonts w:ascii="Arial" w:hAnsi="Arial" w:cs="Arial"/>
          <w:b w:val="0"/>
          <w:sz w:val="24"/>
          <w:szCs w:val="24"/>
        </w:rPr>
        <w:t>Почему именно о пионерах пойдет разговор? Во-первых, эти ребята были такими же, как вы по возрасту. Во-вторых, в 2022 году 19 мая исполняется 100 лет со дня основания Всесоюзной пионерской организации СССР (1922 год).</w:t>
      </w:r>
      <w:r w:rsidR="00B555E1" w:rsidRPr="00612B8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D15CB7" w:rsidRDefault="0050715E" w:rsidP="0050715E">
      <w:pPr>
        <w:spacing w:after="0"/>
        <w:ind w:firstLine="567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2. Введение в тему урока.</w:t>
      </w:r>
      <w:r w:rsidR="00D15CB7">
        <w:rPr>
          <w:rFonts w:ascii="Arial" w:hAnsi="Arial" w:cs="Arial"/>
        </w:rPr>
        <w:t xml:space="preserve"> Историческая справка (</w:t>
      </w:r>
      <w:r w:rsidR="00407F1F">
        <w:rPr>
          <w:rFonts w:ascii="Arial" w:hAnsi="Arial" w:cs="Arial"/>
        </w:rPr>
        <w:t>С</w:t>
      </w:r>
      <w:r w:rsidR="00D15CB7">
        <w:rPr>
          <w:rFonts w:ascii="Arial" w:hAnsi="Arial" w:cs="Arial"/>
        </w:rPr>
        <w:t>лайды 2</w:t>
      </w:r>
      <w:r w:rsidR="00407F1F">
        <w:rPr>
          <w:rFonts w:ascii="Arial" w:hAnsi="Arial" w:cs="Arial"/>
        </w:rPr>
        <w:t xml:space="preserve"> </w:t>
      </w:r>
      <w:r w:rsidR="00D15CB7">
        <w:rPr>
          <w:rFonts w:ascii="Arial" w:hAnsi="Arial" w:cs="Arial"/>
        </w:rPr>
        <w:t>-</w:t>
      </w:r>
      <w:r w:rsidR="00407F1F">
        <w:rPr>
          <w:rFonts w:ascii="Arial" w:hAnsi="Arial" w:cs="Arial"/>
        </w:rPr>
        <w:t xml:space="preserve"> </w:t>
      </w:r>
      <w:r w:rsidR="00D15CB7">
        <w:rPr>
          <w:rFonts w:ascii="Arial" w:hAnsi="Arial" w:cs="Arial"/>
        </w:rPr>
        <w:t>8)</w:t>
      </w:r>
      <w:r w:rsidR="008D5443">
        <w:rPr>
          <w:rFonts w:ascii="Arial" w:hAnsi="Arial" w:cs="Arial"/>
        </w:rPr>
        <w:t xml:space="preserve">. </w:t>
      </w:r>
    </w:p>
    <w:p w:rsidR="008D5443" w:rsidRPr="00886C19" w:rsidRDefault="008D5443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86C19">
        <w:rPr>
          <w:rFonts w:ascii="Arial" w:hAnsi="Arial" w:cs="Arial"/>
          <w:i/>
          <w:sz w:val="22"/>
          <w:szCs w:val="22"/>
        </w:rPr>
        <w:t xml:space="preserve">Для большей достоверности историческую справку </w:t>
      </w:r>
      <w:r w:rsidR="00886C19">
        <w:rPr>
          <w:rFonts w:ascii="Arial" w:hAnsi="Arial" w:cs="Arial"/>
          <w:i/>
          <w:sz w:val="22"/>
          <w:szCs w:val="22"/>
        </w:rPr>
        <w:t xml:space="preserve">в уроке </w:t>
      </w:r>
      <w:r w:rsidRPr="00886C19">
        <w:rPr>
          <w:rFonts w:ascii="Arial" w:hAnsi="Arial" w:cs="Arial"/>
          <w:i/>
          <w:sz w:val="22"/>
          <w:szCs w:val="22"/>
        </w:rPr>
        <w:t xml:space="preserve">рекомендуем рассмотреть совместно с представителями ветеранских организаций, музейных сообществ, членами семей обучающихся, </w:t>
      </w:r>
      <w:r w:rsidR="00886C19" w:rsidRPr="00886C19">
        <w:rPr>
          <w:rFonts w:ascii="Arial" w:hAnsi="Arial" w:cs="Arial"/>
          <w:i/>
          <w:sz w:val="22"/>
          <w:szCs w:val="22"/>
        </w:rPr>
        <w:t>представителями Государственного архива Тюменской области,</w:t>
      </w:r>
      <w:r w:rsidR="00886C19">
        <w:rPr>
          <w:rFonts w:ascii="Arial" w:hAnsi="Arial" w:cs="Arial"/>
          <w:i/>
          <w:sz w:val="22"/>
          <w:szCs w:val="22"/>
        </w:rPr>
        <w:t xml:space="preserve"> с теми,</w:t>
      </w:r>
      <w:r w:rsidR="00886C19" w:rsidRPr="00886C19">
        <w:rPr>
          <w:rFonts w:ascii="Arial" w:hAnsi="Arial" w:cs="Arial"/>
          <w:i/>
          <w:sz w:val="22"/>
          <w:szCs w:val="22"/>
        </w:rPr>
        <w:t xml:space="preserve"> </w:t>
      </w:r>
      <w:r w:rsidRPr="00886C19">
        <w:rPr>
          <w:rFonts w:ascii="Arial" w:hAnsi="Arial" w:cs="Arial"/>
          <w:i/>
          <w:sz w:val="22"/>
          <w:szCs w:val="22"/>
        </w:rPr>
        <w:t>кто владеет информацией о деятельности тюменских пионеров в военное время.</w:t>
      </w:r>
    </w:p>
    <w:p w:rsidR="00612B8E" w:rsidRDefault="00407F1F" w:rsidP="00407F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07F1F">
        <w:rPr>
          <w:rFonts w:ascii="Arial" w:hAnsi="Arial" w:cs="Arial"/>
          <w:u w:val="single"/>
        </w:rPr>
        <w:t>Учитель:</w:t>
      </w:r>
      <w:r>
        <w:rPr>
          <w:rFonts w:ascii="Arial" w:hAnsi="Arial" w:cs="Arial"/>
        </w:rPr>
        <w:t xml:space="preserve"> ребята, </w:t>
      </w:r>
      <w:r w:rsidR="008D5443">
        <w:rPr>
          <w:rFonts w:ascii="Arial" w:hAnsi="Arial" w:cs="Arial"/>
        </w:rPr>
        <w:t xml:space="preserve">на нашем уроке присутствуют гости (перечислить), </w:t>
      </w:r>
      <w:r>
        <w:rPr>
          <w:rFonts w:ascii="Arial" w:hAnsi="Arial" w:cs="Arial"/>
        </w:rPr>
        <w:t xml:space="preserve">давайте </w:t>
      </w:r>
      <w:r w:rsidR="008D5443">
        <w:rPr>
          <w:rFonts w:ascii="Arial" w:hAnsi="Arial" w:cs="Arial"/>
        </w:rPr>
        <w:t>все вместе вспомним</w:t>
      </w:r>
      <w:r>
        <w:rPr>
          <w:rFonts w:ascii="Arial" w:hAnsi="Arial" w:cs="Arial"/>
        </w:rPr>
        <w:t xml:space="preserve"> </w:t>
      </w:r>
      <w:r w:rsidR="008D5443">
        <w:rPr>
          <w:rFonts w:ascii="Arial" w:hAnsi="Arial" w:cs="Arial"/>
        </w:rPr>
        <w:t>некоторые факты истории</w:t>
      </w:r>
      <w:r w:rsidR="00612B8E">
        <w:rPr>
          <w:rFonts w:ascii="Arial" w:hAnsi="Arial" w:cs="Arial"/>
        </w:rPr>
        <w:t xml:space="preserve"> тюменской пионерии</w:t>
      </w:r>
      <w:r w:rsidR="00E12A4B" w:rsidRPr="00612B8E">
        <w:rPr>
          <w:rFonts w:ascii="Arial" w:hAnsi="Arial" w:cs="Arial"/>
        </w:rPr>
        <w:t xml:space="preserve">. </w:t>
      </w:r>
    </w:p>
    <w:p w:rsidR="0050715E" w:rsidRDefault="0050715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Зачитываются исторические факты о деятельности тюменской пионерии в годы войны.</w:t>
      </w:r>
      <w:r w:rsidRPr="0050715E">
        <w:rPr>
          <w:rStyle w:val="a4"/>
          <w:rFonts w:ascii="Arial" w:hAnsi="Arial" w:cs="Arial"/>
          <w:b w:val="0"/>
          <w:i/>
        </w:rPr>
        <w:t xml:space="preserve"> </w:t>
      </w:r>
      <w:r w:rsidRPr="001B3EAD">
        <w:rPr>
          <w:rStyle w:val="a4"/>
          <w:rFonts w:ascii="Arial" w:hAnsi="Arial" w:cs="Arial"/>
          <w:b w:val="0"/>
          <w:i/>
        </w:rPr>
        <w:t>Озвучивать материал справки можно совместно с обучающимися</w:t>
      </w:r>
      <w:r>
        <w:rPr>
          <w:rStyle w:val="a4"/>
          <w:rFonts w:ascii="Arial" w:hAnsi="Arial" w:cs="Arial"/>
          <w:b w:val="0"/>
          <w:i/>
        </w:rPr>
        <w:t>, гостями урока</w:t>
      </w:r>
      <w:r w:rsidRPr="001B3EAD">
        <w:rPr>
          <w:rStyle w:val="a4"/>
          <w:rFonts w:ascii="Arial" w:hAnsi="Arial" w:cs="Arial"/>
          <w:b w:val="0"/>
          <w:i/>
        </w:rPr>
        <w:t xml:space="preserve"> по очереди и по фрагментам.</w:t>
      </w:r>
    </w:p>
    <w:p w:rsidR="00E12A4B" w:rsidRPr="00612B8E" w:rsidRDefault="0050715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Исторические факты: </w:t>
      </w:r>
      <w:r w:rsidR="00886C19">
        <w:rPr>
          <w:rFonts w:ascii="Arial" w:hAnsi="Arial" w:cs="Arial"/>
        </w:rPr>
        <w:t>«</w:t>
      </w:r>
      <w:r w:rsidR="00EC7F49" w:rsidRPr="00612B8E">
        <w:rPr>
          <w:rFonts w:ascii="Arial" w:hAnsi="Arial" w:cs="Arial"/>
        </w:rPr>
        <w:t xml:space="preserve">В нашей области пионерские отряды начали создаваться с 1923 г. Но первые попытки организовать детские группы </w:t>
      </w:r>
      <w:r w:rsidR="00E12A4B" w:rsidRPr="00612B8E">
        <w:rPr>
          <w:rFonts w:ascii="Arial" w:hAnsi="Arial" w:cs="Arial"/>
        </w:rPr>
        <w:t xml:space="preserve">активистов </w:t>
      </w:r>
      <w:r w:rsidR="00EC7F49" w:rsidRPr="00612B8E">
        <w:rPr>
          <w:rFonts w:ascii="Arial" w:hAnsi="Arial" w:cs="Arial"/>
        </w:rPr>
        <w:t xml:space="preserve">были предприняты комсомольцами </w:t>
      </w:r>
      <w:r w:rsidR="00E12A4B" w:rsidRPr="00612B8E">
        <w:rPr>
          <w:rFonts w:ascii="Arial" w:hAnsi="Arial" w:cs="Arial"/>
        </w:rPr>
        <w:t xml:space="preserve">Тюмени </w:t>
      </w:r>
      <w:r w:rsidR="00EC7F49" w:rsidRPr="00612B8E">
        <w:rPr>
          <w:rFonts w:ascii="Arial" w:hAnsi="Arial" w:cs="Arial"/>
        </w:rPr>
        <w:t xml:space="preserve">осенью 1922 г. </w:t>
      </w:r>
    </w:p>
    <w:p w:rsidR="00E12A4B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На заседании </w:t>
      </w:r>
      <w:proofErr w:type="spellStart"/>
      <w:r w:rsidRPr="00612B8E">
        <w:rPr>
          <w:rFonts w:ascii="Arial" w:hAnsi="Arial" w:cs="Arial"/>
        </w:rPr>
        <w:t>губкома</w:t>
      </w:r>
      <w:proofErr w:type="spellEnd"/>
      <w:r w:rsidRPr="00612B8E">
        <w:rPr>
          <w:rFonts w:ascii="Arial" w:hAnsi="Arial" w:cs="Arial"/>
        </w:rPr>
        <w:t xml:space="preserve"> РКСМ был утвержден устав, который предусматривал объединение ребят от 10 до 16 лет в клубы. А в марте в 1923 г. в газете «Трудовой набат» сообщалось, что комсомольцы организуют ребят в отряды, шефствуют над детдомами, занимаются с ребятами, строят для них спортплощадки. </w:t>
      </w:r>
    </w:p>
    <w:p w:rsidR="00E12A4B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lastRenderedPageBreak/>
        <w:t xml:space="preserve">Первые отряды в Тюмени были созданы при детских домах. </w:t>
      </w:r>
      <w:r w:rsidRPr="00612B8E">
        <w:rPr>
          <w:rFonts w:ascii="Arial" w:hAnsi="Arial" w:cs="Arial"/>
          <w:u w:val="single"/>
        </w:rPr>
        <w:t>1августа 1923 г.</w:t>
      </w:r>
      <w:r w:rsidRPr="00612B8E">
        <w:rPr>
          <w:rFonts w:ascii="Arial" w:hAnsi="Arial" w:cs="Arial"/>
        </w:rPr>
        <w:t xml:space="preserve"> было создано показательное звено юных пионеров. Этот день считается Днем рождения Тюменской пионерской организации. Несколько позднее пионерские отряды стали появляться на заводах и фабриках. На 1 октября 1923 г. было организовано 20 пионерских отрядов.</w:t>
      </w:r>
      <w:r w:rsidR="00612B8E">
        <w:rPr>
          <w:rFonts w:ascii="Arial" w:hAnsi="Arial" w:cs="Arial"/>
        </w:rPr>
        <w:t xml:space="preserve"> </w:t>
      </w:r>
      <w:r w:rsidRPr="00612B8E">
        <w:rPr>
          <w:rFonts w:ascii="Arial" w:hAnsi="Arial" w:cs="Arial"/>
        </w:rPr>
        <w:t>В 1924 год</w:t>
      </w:r>
      <w:r w:rsidR="001A3A5D">
        <w:rPr>
          <w:rFonts w:ascii="Arial" w:hAnsi="Arial" w:cs="Arial"/>
        </w:rPr>
        <w:t>у</w:t>
      </w:r>
      <w:r w:rsidRPr="00612B8E">
        <w:rPr>
          <w:rFonts w:ascii="Arial" w:hAnsi="Arial" w:cs="Arial"/>
        </w:rPr>
        <w:t xml:space="preserve"> произошли изменения</w:t>
      </w:r>
      <w:r w:rsidR="00612B8E" w:rsidRPr="00612B8E">
        <w:rPr>
          <w:rFonts w:ascii="Arial" w:hAnsi="Arial" w:cs="Arial"/>
        </w:rPr>
        <w:t xml:space="preserve"> </w:t>
      </w:r>
      <w:r w:rsidR="00612B8E">
        <w:rPr>
          <w:rFonts w:ascii="Arial" w:hAnsi="Arial" w:cs="Arial"/>
        </w:rPr>
        <w:t xml:space="preserve">в </w:t>
      </w:r>
      <w:r w:rsidR="00612B8E" w:rsidRPr="00612B8E">
        <w:rPr>
          <w:rFonts w:ascii="Arial" w:hAnsi="Arial" w:cs="Arial"/>
        </w:rPr>
        <w:t>пионерской организации г. Тюмени</w:t>
      </w:r>
      <w:r w:rsidRPr="00612B8E">
        <w:rPr>
          <w:rFonts w:ascii="Arial" w:hAnsi="Arial" w:cs="Arial"/>
        </w:rPr>
        <w:t xml:space="preserve">. </w:t>
      </w:r>
      <w:r w:rsidR="00612B8E">
        <w:rPr>
          <w:rFonts w:ascii="Arial" w:hAnsi="Arial" w:cs="Arial"/>
        </w:rPr>
        <w:t>П</w:t>
      </w:r>
      <w:r w:rsidRPr="00612B8E">
        <w:rPr>
          <w:rFonts w:ascii="Arial" w:hAnsi="Arial" w:cs="Arial"/>
        </w:rPr>
        <w:t xml:space="preserve">ионерских отрядов </w:t>
      </w:r>
      <w:r w:rsidR="00612B8E">
        <w:rPr>
          <w:rFonts w:ascii="Arial" w:hAnsi="Arial" w:cs="Arial"/>
        </w:rPr>
        <w:t xml:space="preserve">стало </w:t>
      </w:r>
      <w:r w:rsidRPr="00612B8E">
        <w:rPr>
          <w:rFonts w:ascii="Arial" w:hAnsi="Arial" w:cs="Arial"/>
        </w:rPr>
        <w:t>6</w:t>
      </w:r>
      <w:r w:rsidR="00612B8E">
        <w:rPr>
          <w:rFonts w:ascii="Arial" w:hAnsi="Arial" w:cs="Arial"/>
        </w:rPr>
        <w:t xml:space="preserve"> (произошло укрупнение)</w:t>
      </w:r>
      <w:r w:rsidRPr="00612B8E">
        <w:rPr>
          <w:rFonts w:ascii="Arial" w:hAnsi="Arial" w:cs="Arial"/>
        </w:rPr>
        <w:t xml:space="preserve">, с общим числом пионеров 521, из них 95 комсомольцев-вожатых. Все отряды прилеплены к ячейкам РКСМ, по социальному составу </w:t>
      </w:r>
      <w:r w:rsidR="00612B8E">
        <w:rPr>
          <w:rFonts w:ascii="Arial" w:hAnsi="Arial" w:cs="Arial"/>
        </w:rPr>
        <w:t>организация состояла из</w:t>
      </w:r>
      <w:r w:rsidRPr="00612B8E">
        <w:rPr>
          <w:rFonts w:ascii="Arial" w:hAnsi="Arial" w:cs="Arial"/>
        </w:rPr>
        <w:t xml:space="preserve">: детей рабочих </w:t>
      </w:r>
      <w:r w:rsidR="00612B8E">
        <w:rPr>
          <w:rFonts w:ascii="Arial" w:hAnsi="Arial" w:cs="Arial"/>
        </w:rPr>
        <w:t xml:space="preserve">– </w:t>
      </w:r>
      <w:r w:rsidRPr="00612B8E">
        <w:rPr>
          <w:rFonts w:ascii="Arial" w:hAnsi="Arial" w:cs="Arial"/>
        </w:rPr>
        <w:t>245</w:t>
      </w:r>
      <w:r w:rsidR="00612B8E">
        <w:rPr>
          <w:rFonts w:ascii="Arial" w:hAnsi="Arial" w:cs="Arial"/>
        </w:rPr>
        <w:t xml:space="preserve"> человек</w:t>
      </w:r>
      <w:r w:rsidRPr="00612B8E">
        <w:rPr>
          <w:rFonts w:ascii="Arial" w:hAnsi="Arial" w:cs="Arial"/>
        </w:rPr>
        <w:t xml:space="preserve">, крестьян </w:t>
      </w:r>
      <w:r w:rsidR="00612B8E">
        <w:rPr>
          <w:rFonts w:ascii="Arial" w:hAnsi="Arial" w:cs="Arial"/>
        </w:rPr>
        <w:t xml:space="preserve">- </w:t>
      </w:r>
      <w:r w:rsidRPr="00612B8E">
        <w:rPr>
          <w:rFonts w:ascii="Arial" w:hAnsi="Arial" w:cs="Arial"/>
        </w:rPr>
        <w:t xml:space="preserve">168, служащих </w:t>
      </w:r>
      <w:r w:rsidR="00612B8E">
        <w:rPr>
          <w:rFonts w:ascii="Arial" w:hAnsi="Arial" w:cs="Arial"/>
        </w:rPr>
        <w:t xml:space="preserve">- </w:t>
      </w:r>
      <w:r w:rsidRPr="00612B8E">
        <w:rPr>
          <w:rFonts w:ascii="Arial" w:hAnsi="Arial" w:cs="Arial"/>
        </w:rPr>
        <w:t>108. Главные трудности в работе</w:t>
      </w:r>
      <w:r w:rsidR="00377F4B">
        <w:rPr>
          <w:rFonts w:ascii="Arial" w:hAnsi="Arial" w:cs="Arial"/>
        </w:rPr>
        <w:t xml:space="preserve"> пионерии</w:t>
      </w:r>
      <w:r w:rsidRPr="00612B8E">
        <w:rPr>
          <w:rFonts w:ascii="Arial" w:hAnsi="Arial" w:cs="Arial"/>
        </w:rPr>
        <w:t xml:space="preserve"> </w:t>
      </w:r>
      <w:r w:rsidR="00377F4B">
        <w:rPr>
          <w:rFonts w:ascii="Arial" w:hAnsi="Arial" w:cs="Arial"/>
        </w:rPr>
        <w:t>–</w:t>
      </w:r>
      <w:r w:rsidRPr="00612B8E">
        <w:rPr>
          <w:rFonts w:ascii="Arial" w:hAnsi="Arial" w:cs="Arial"/>
        </w:rPr>
        <w:t xml:space="preserve"> </w:t>
      </w:r>
      <w:r w:rsidR="00377F4B">
        <w:rPr>
          <w:rFonts w:ascii="Arial" w:hAnsi="Arial" w:cs="Arial"/>
        </w:rPr>
        <w:t xml:space="preserve">это </w:t>
      </w:r>
      <w:r w:rsidRPr="00612B8E">
        <w:rPr>
          <w:rFonts w:ascii="Arial" w:hAnsi="Arial" w:cs="Arial"/>
        </w:rPr>
        <w:t xml:space="preserve">отсутствие помещений под мастерские и клубы, отсутствие средств. </w:t>
      </w:r>
    </w:p>
    <w:p w:rsidR="00612B8E" w:rsidRPr="00886C19" w:rsidRDefault="00612B8E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sz w:val="16"/>
          <w:szCs w:val="16"/>
          <w:u w:val="single"/>
        </w:rPr>
      </w:pPr>
    </w:p>
    <w:p w:rsidR="00EC7F49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u w:val="single"/>
        </w:rPr>
      </w:pPr>
      <w:r w:rsidRPr="00612B8E">
        <w:rPr>
          <w:rStyle w:val="a4"/>
          <w:rFonts w:ascii="Arial" w:hAnsi="Arial" w:cs="Arial"/>
          <w:b w:val="0"/>
          <w:u w:val="single"/>
        </w:rPr>
        <w:t>Основные направления деятельности</w:t>
      </w:r>
      <w:r w:rsidR="00612B8E">
        <w:rPr>
          <w:rStyle w:val="a4"/>
          <w:rFonts w:ascii="Arial" w:hAnsi="Arial" w:cs="Arial"/>
          <w:b w:val="0"/>
          <w:u w:val="single"/>
        </w:rPr>
        <w:t xml:space="preserve"> </w:t>
      </w:r>
      <w:r w:rsidR="00377F4B">
        <w:rPr>
          <w:rStyle w:val="a4"/>
          <w:rFonts w:ascii="Arial" w:hAnsi="Arial" w:cs="Arial"/>
          <w:b w:val="0"/>
          <w:u w:val="single"/>
        </w:rPr>
        <w:t>тюменской пионерии</w:t>
      </w:r>
    </w:p>
    <w:p w:rsidR="00612B8E" w:rsidRPr="00612B8E" w:rsidRDefault="00612B8E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Большое внимание в 20-е годы пионеры начали уд</w:t>
      </w:r>
      <w:r w:rsidR="00612B8E">
        <w:rPr>
          <w:rFonts w:ascii="Arial" w:hAnsi="Arial" w:cs="Arial"/>
        </w:rPr>
        <w:t>елять</w:t>
      </w:r>
      <w:r w:rsidRPr="00612B8E">
        <w:rPr>
          <w:rFonts w:ascii="Arial" w:hAnsi="Arial" w:cs="Arial"/>
        </w:rPr>
        <w:t xml:space="preserve"> практической работе и, прежде всего, – ликвидаци</w:t>
      </w:r>
      <w:r w:rsidR="00E12A4B" w:rsidRPr="00612B8E">
        <w:rPr>
          <w:rFonts w:ascii="Arial" w:hAnsi="Arial" w:cs="Arial"/>
        </w:rPr>
        <w:t>и</w:t>
      </w:r>
      <w:r w:rsidRPr="00612B8E">
        <w:rPr>
          <w:rFonts w:ascii="Arial" w:hAnsi="Arial" w:cs="Arial"/>
        </w:rPr>
        <w:t xml:space="preserve"> неграмотности</w:t>
      </w:r>
      <w:r w:rsidR="00E12A4B" w:rsidRPr="00612B8E">
        <w:rPr>
          <w:rFonts w:ascii="Arial" w:hAnsi="Arial" w:cs="Arial"/>
        </w:rPr>
        <w:t xml:space="preserve"> среди населения</w:t>
      </w:r>
      <w:r w:rsidRPr="00612B8E">
        <w:rPr>
          <w:rFonts w:ascii="Arial" w:hAnsi="Arial" w:cs="Arial"/>
        </w:rPr>
        <w:t>. Во многих отрядах создавались группы «</w:t>
      </w:r>
      <w:proofErr w:type="spellStart"/>
      <w:r w:rsidRPr="00612B8E">
        <w:rPr>
          <w:rFonts w:ascii="Arial" w:hAnsi="Arial" w:cs="Arial"/>
        </w:rPr>
        <w:t>ликбезников</w:t>
      </w:r>
      <w:proofErr w:type="spellEnd"/>
      <w:r w:rsidRPr="00612B8E">
        <w:rPr>
          <w:rFonts w:ascii="Arial" w:hAnsi="Arial" w:cs="Arial"/>
        </w:rPr>
        <w:t>»</w:t>
      </w:r>
      <w:r w:rsidR="00E54F82" w:rsidRPr="00612B8E">
        <w:rPr>
          <w:rFonts w:ascii="Arial" w:hAnsi="Arial" w:cs="Arial"/>
        </w:rPr>
        <w:t xml:space="preserve"> и «ликвидаторов неграмотности»</w:t>
      </w:r>
      <w:r w:rsidRPr="00612B8E">
        <w:rPr>
          <w:rFonts w:ascii="Arial" w:hAnsi="Arial" w:cs="Arial"/>
        </w:rPr>
        <w:t xml:space="preserve">, </w:t>
      </w:r>
      <w:r w:rsidR="00E54F82" w:rsidRPr="00612B8E">
        <w:rPr>
          <w:rFonts w:ascii="Arial" w:hAnsi="Arial" w:cs="Arial"/>
        </w:rPr>
        <w:t>стояла первая задача</w:t>
      </w:r>
      <w:r w:rsidRPr="00612B8E">
        <w:rPr>
          <w:rFonts w:ascii="Arial" w:hAnsi="Arial" w:cs="Arial"/>
        </w:rPr>
        <w:t xml:space="preserve"> ликвидировать неграмотность в своей </w:t>
      </w:r>
      <w:r w:rsidR="00E54F82" w:rsidRPr="00612B8E">
        <w:rPr>
          <w:rFonts w:ascii="Arial" w:hAnsi="Arial" w:cs="Arial"/>
        </w:rPr>
        <w:t xml:space="preserve">пионерской </w:t>
      </w:r>
      <w:r w:rsidRPr="00612B8E">
        <w:rPr>
          <w:rFonts w:ascii="Arial" w:hAnsi="Arial" w:cs="Arial"/>
        </w:rPr>
        <w:t xml:space="preserve">среде </w:t>
      </w:r>
      <w:r w:rsidR="00E54F82" w:rsidRPr="00612B8E">
        <w:rPr>
          <w:rFonts w:ascii="Arial" w:hAnsi="Arial" w:cs="Arial"/>
        </w:rPr>
        <w:t>(</w:t>
      </w:r>
      <w:r w:rsidRPr="00612B8E">
        <w:rPr>
          <w:rFonts w:ascii="Arial" w:hAnsi="Arial" w:cs="Arial"/>
        </w:rPr>
        <w:t xml:space="preserve">30 тысяч пионеров оставались </w:t>
      </w:r>
      <w:r w:rsidR="00E54F82" w:rsidRPr="00612B8E">
        <w:rPr>
          <w:rFonts w:ascii="Arial" w:hAnsi="Arial" w:cs="Arial"/>
        </w:rPr>
        <w:t xml:space="preserve">неграмотными </w:t>
      </w:r>
      <w:r w:rsidRPr="00612B8E">
        <w:rPr>
          <w:rFonts w:ascii="Arial" w:hAnsi="Arial" w:cs="Arial"/>
        </w:rPr>
        <w:t>в то время</w:t>
      </w:r>
      <w:r w:rsidR="00E54F82" w:rsidRPr="00612B8E">
        <w:rPr>
          <w:rFonts w:ascii="Arial" w:hAnsi="Arial" w:cs="Arial"/>
        </w:rPr>
        <w:t>)</w:t>
      </w:r>
      <w:r w:rsidRPr="00612B8E">
        <w:rPr>
          <w:rFonts w:ascii="Arial" w:hAnsi="Arial" w:cs="Arial"/>
        </w:rPr>
        <w:t>.</w:t>
      </w:r>
    </w:p>
    <w:p w:rsidR="00E54F82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В 1927-1928 гг. пионерская организация работала над лозунгом: «Беспризорному жить </w:t>
      </w:r>
      <w:proofErr w:type="gramStart"/>
      <w:r w:rsidRPr="00612B8E">
        <w:rPr>
          <w:rFonts w:ascii="Arial" w:hAnsi="Arial" w:cs="Arial"/>
        </w:rPr>
        <w:t>невмочь</w:t>
      </w:r>
      <w:proofErr w:type="gramEnd"/>
      <w:r w:rsidRPr="00612B8E">
        <w:rPr>
          <w:rFonts w:ascii="Arial" w:hAnsi="Arial" w:cs="Arial"/>
        </w:rPr>
        <w:t xml:space="preserve"> - пионер ему должен помочь!». Пионеры брали на учет беспризорных, участвовали в оборудовании детских домов и приемников, собирали средства, одежду, продукты, книги для осиротевших ребят, вовлекали неорганизованных детей и взрослых в свое общество «Друзья детей». </w:t>
      </w: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В 20-е – начале 30-х годов в пионерской организации сложились формы трудового воспитания и технического творчества. Пионеры участвовали в добровольных детских объединениях, трудовых технических кружках, инициативных группах, бригадах, детских технических станциях, работали в мастерских, детских комнатах в тесной связи с производством, обрабатывали отрядные огороды, помогали сельским труженикам.</w:t>
      </w: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В 30-е годы одним из важнейших дел пионерии стала борьба за знания, за укрепление сознательной дисциплины среди учащихся. В борьбе за знания родились новые формы работы. Пионеры устраивали в школе конкурсы на лучшего математика, физика, химика, проводили «походы» за грамотность и чистую тетрадь, за бережное отношение к школьному имуществу, за полное использование всех 45 минут урока. В школах и пионерских организациях шло социалистическое соревнование «За ударную учебу и сознательную дисциплину». Пионеры брали на себя коллективные и индивидуальные обязательства. Городские ребята отправляли сельским школьникам книги и учебные пособия. Они выезжали в деревни с концертами художественной самодеятельности, помогали убирать урожай. Пионеры и школьники принимали участие в строительстве дорог, плотин, каналов и других сооружений. </w:t>
      </w:r>
    </w:p>
    <w:p w:rsidR="00E54F82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Одним из важных направлений в деятельности пионеров была оборонно-спортивная работа и </w:t>
      </w:r>
      <w:proofErr w:type="gramStart"/>
      <w:r w:rsidRPr="00612B8E">
        <w:rPr>
          <w:rFonts w:ascii="Arial" w:hAnsi="Arial" w:cs="Arial"/>
        </w:rPr>
        <w:t>военно-патриотическое</w:t>
      </w:r>
      <w:proofErr w:type="gramEnd"/>
      <w:r w:rsidRPr="00612B8E">
        <w:rPr>
          <w:rFonts w:ascii="Arial" w:hAnsi="Arial" w:cs="Arial"/>
        </w:rPr>
        <w:t xml:space="preserve"> воспитание. Это было обусловлено обострением международной обстановки в 1932-1933гг. и появлением в Европе очага войны фашистской Германии. Советские пионеры и школьники проводили </w:t>
      </w:r>
      <w:r w:rsidRPr="00612B8E">
        <w:rPr>
          <w:rFonts w:ascii="Arial" w:hAnsi="Arial" w:cs="Arial"/>
        </w:rPr>
        <w:lastRenderedPageBreak/>
        <w:t xml:space="preserve">сбор денежных средств. Ширилось движение за овладение военными знаниями и специальностями. Пионеры встречались с бойцами Красной Армии и Флота, овладевали военными профессиями - связистов, пулеметчиков, ворошиловских стрелков, более старшие - пилотов и парашютистов, проводили пионерские сборы на оборонные значки. </w:t>
      </w: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В 1934г. был введен значок БГТО (Будь готов к труду и обороне). Его получали пионеры и школьники 13-16 лет, сдавшие комплекс установленных норм, добросовестно относящиеся к учебе и физкультурным знаниям.</w:t>
      </w:r>
    </w:p>
    <w:p w:rsidR="00E54F82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Большую помощь оказывали пионеры в осуществлении всеобуча, радиофикации сел, создании библиотек в сельских клубах. </w:t>
      </w:r>
      <w:r w:rsidRPr="00886C19">
        <w:rPr>
          <w:rFonts w:ascii="Arial" w:hAnsi="Arial" w:cs="Arial"/>
        </w:rPr>
        <w:t>Патриотическим начинанием юных ленинцев явилось тимуровское движение - движение добрых невидимок.</w:t>
      </w:r>
      <w:r w:rsidRPr="00612B8E">
        <w:rPr>
          <w:rFonts w:ascii="Arial" w:hAnsi="Arial" w:cs="Arial"/>
        </w:rPr>
        <w:t xml:space="preserve"> </w:t>
      </w:r>
    </w:p>
    <w:p w:rsidR="00E54F82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u w:val="single"/>
        </w:rPr>
      </w:pPr>
      <w:r w:rsidRPr="00612B8E">
        <w:rPr>
          <w:rStyle w:val="a4"/>
          <w:rFonts w:ascii="Arial" w:hAnsi="Arial" w:cs="Arial"/>
          <w:b w:val="0"/>
          <w:u w:val="single"/>
        </w:rPr>
        <w:t>История Тюменской пионерской организации</w:t>
      </w: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u w:val="single"/>
        </w:rPr>
      </w:pPr>
      <w:r w:rsidRPr="00612B8E">
        <w:rPr>
          <w:rStyle w:val="a4"/>
          <w:rFonts w:ascii="Arial" w:hAnsi="Arial" w:cs="Arial"/>
          <w:b w:val="0"/>
          <w:u w:val="single"/>
        </w:rPr>
        <w:t>в годы Великой Отечественной войны</w:t>
      </w:r>
      <w:r w:rsidR="00E54F82" w:rsidRPr="00612B8E">
        <w:rPr>
          <w:rStyle w:val="a4"/>
          <w:rFonts w:ascii="Arial" w:hAnsi="Arial" w:cs="Arial"/>
          <w:b w:val="0"/>
          <w:u w:val="single"/>
        </w:rPr>
        <w:t xml:space="preserve"> 1941-1945 гг.</w:t>
      </w:r>
    </w:p>
    <w:p w:rsidR="00E54F82" w:rsidRPr="00612B8E" w:rsidRDefault="00E54F82" w:rsidP="00612B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Вероломное нападение фашистской Германии вызвало бурю негодования советского народа, в том числе и школьной молодежи. В великий подвиг советского народа внесла свой посильный вклад и многомиллионная советская пионерия.</w:t>
      </w:r>
      <w:r w:rsidR="00E54F82" w:rsidRPr="00612B8E">
        <w:rPr>
          <w:rFonts w:ascii="Arial" w:hAnsi="Arial" w:cs="Arial"/>
        </w:rPr>
        <w:t xml:space="preserve"> </w:t>
      </w:r>
      <w:r w:rsidRPr="00612B8E">
        <w:rPr>
          <w:rFonts w:ascii="Arial" w:hAnsi="Arial" w:cs="Arial"/>
        </w:rPr>
        <w:t>К началу Великой Отечественной войны в Тюмени 200 отрядов объединяли 5856 юных ленинцев.</w:t>
      </w:r>
    </w:p>
    <w:p w:rsidR="00BA2E8A" w:rsidRPr="00612B8E" w:rsidRDefault="00BA2E8A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ЦК ВЛКСМ рекомендовал широко использовать многообразные формы политического воспитания ребят: доклады, беседы и читки о героях Великой Отечественной войны, встречи с воинами и пионерские сборы о Родине, посвященные героям войны и выдающимся отечественным полководцам, выставки на тему</w:t>
      </w:r>
      <w:r w:rsidR="00CA02F4">
        <w:rPr>
          <w:rFonts w:ascii="Arial" w:hAnsi="Arial" w:cs="Arial"/>
        </w:rPr>
        <w:t>:</w:t>
      </w:r>
      <w:r w:rsidRPr="00612B8E">
        <w:rPr>
          <w:rFonts w:ascii="Arial" w:hAnsi="Arial" w:cs="Arial"/>
        </w:rPr>
        <w:t xml:space="preserve"> «На фронтах Отечественной войны» и другие. «Каждый пионер обязательно должен работать», – говорилось в постановлении ЦК ВЛКСМ. Дома, в сельском хозяйстве, в школе пионеры должны стать инициаторами трудовых дел. Пионер обязан выполнить одно из конкретных заданий: собрать не менее 5 кг металлолома, посадить по одному дереву, вырастить курицу, кролика, овцу, собаку.</w:t>
      </w:r>
    </w:p>
    <w:p w:rsidR="00EC7F49" w:rsidRPr="00612B8E" w:rsidRDefault="00EC7F4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15 октября </w:t>
      </w:r>
      <w:r w:rsidR="00BA2E8A" w:rsidRPr="00612B8E">
        <w:rPr>
          <w:rFonts w:ascii="Arial" w:hAnsi="Arial" w:cs="Arial"/>
        </w:rPr>
        <w:t xml:space="preserve">1942 года </w:t>
      </w:r>
      <w:r w:rsidRPr="00612B8E">
        <w:rPr>
          <w:rFonts w:ascii="Arial" w:hAnsi="Arial" w:cs="Arial"/>
        </w:rPr>
        <w:t xml:space="preserve">к директору Тюменского фанерокомбината поступило заявление ученика третьего класса школы № 13 Бори Ильинского. Одиннадцатилетний мальчик писал: «Хочу работать для фронта, хочу помогать нашей Красной Армии в борьбе с фашистами. Обещаю каждый день после занятий в школе и после приготовления уроков работать для фронта не менее одного часа». </w:t>
      </w:r>
    </w:p>
    <w:p w:rsidR="0003018E" w:rsidRPr="00612B8E" w:rsidRDefault="00711CF2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В то время </w:t>
      </w:r>
      <w:r w:rsidR="0003018E" w:rsidRPr="00612B8E">
        <w:rPr>
          <w:rFonts w:ascii="Arial" w:hAnsi="Arial" w:cs="Arial"/>
        </w:rPr>
        <w:t>Тюменский фанерокомбинат получил ответственный военный заказ – немедленно организовать производство деревянных корпусов для противотанковых мин. В телеграмме они были названы кратко «ЯМ-5». Небольшая заметка, опубликованная в газете «Красное Знамя» сообщала: «Уже 42 пионера 13-й школы работают во фронтовых бригадах юных патриотов». На подкрепление пионерам 13-й школы пришли ученики 25-й.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Из Тюмени в Москву, в Наркомат лесной промышленности была отправлена телеграмма: «План «ЯМ-5» успешно выполняется </w:t>
      </w:r>
      <w:proofErr w:type="spellStart"/>
      <w:r w:rsidRPr="00612B8E">
        <w:rPr>
          <w:rFonts w:ascii="Arial" w:hAnsi="Arial" w:cs="Arial"/>
        </w:rPr>
        <w:t>тчк</w:t>
      </w:r>
      <w:proofErr w:type="spellEnd"/>
      <w:r w:rsidRPr="00612B8E">
        <w:rPr>
          <w:rFonts w:ascii="Arial" w:hAnsi="Arial" w:cs="Arial"/>
        </w:rPr>
        <w:t xml:space="preserve">. </w:t>
      </w:r>
      <w:proofErr w:type="gramStart"/>
      <w:r w:rsidRPr="00612B8E">
        <w:rPr>
          <w:rFonts w:ascii="Arial" w:hAnsi="Arial" w:cs="Arial"/>
        </w:rPr>
        <w:t xml:space="preserve">Этим немало обязаны юным патриотам </w:t>
      </w:r>
      <w:proofErr w:type="spellStart"/>
      <w:r w:rsidRPr="00612B8E">
        <w:rPr>
          <w:rFonts w:ascii="Arial" w:hAnsi="Arial" w:cs="Arial"/>
        </w:rPr>
        <w:t>зпт</w:t>
      </w:r>
      <w:proofErr w:type="spellEnd"/>
      <w:r w:rsidRPr="00612B8E">
        <w:rPr>
          <w:rFonts w:ascii="Arial" w:hAnsi="Arial" w:cs="Arial"/>
        </w:rPr>
        <w:t xml:space="preserve"> восполнившим недостаток рабочей силы </w:t>
      </w:r>
      <w:proofErr w:type="spellStart"/>
      <w:r w:rsidRPr="00612B8E">
        <w:rPr>
          <w:rFonts w:ascii="Arial" w:hAnsi="Arial" w:cs="Arial"/>
        </w:rPr>
        <w:t>тчк</w:t>
      </w:r>
      <w:proofErr w:type="spellEnd"/>
      <w:r w:rsidRPr="00612B8E">
        <w:rPr>
          <w:rFonts w:ascii="Arial" w:hAnsi="Arial" w:cs="Arial"/>
        </w:rPr>
        <w:t xml:space="preserve"> Бригадах юных патриотов трудятся 1173 пионера </w:t>
      </w:r>
      <w:proofErr w:type="spellStart"/>
      <w:r w:rsidRPr="00612B8E">
        <w:rPr>
          <w:rFonts w:ascii="Arial" w:hAnsi="Arial" w:cs="Arial"/>
        </w:rPr>
        <w:t>тчк</w:t>
      </w:r>
      <w:proofErr w:type="spellEnd"/>
      <w:r w:rsidRPr="00612B8E">
        <w:rPr>
          <w:rFonts w:ascii="Arial" w:hAnsi="Arial" w:cs="Arial"/>
        </w:rPr>
        <w:t>.</w:t>
      </w:r>
      <w:proofErr w:type="gramEnd"/>
      <w:r w:rsidRPr="00612B8E">
        <w:rPr>
          <w:rFonts w:ascii="Arial" w:hAnsi="Arial" w:cs="Arial"/>
        </w:rPr>
        <w:t xml:space="preserve"> Просим отметить лучших из них </w:t>
      </w:r>
      <w:proofErr w:type="spellStart"/>
      <w:r w:rsidRPr="00612B8E">
        <w:rPr>
          <w:rFonts w:ascii="Arial" w:hAnsi="Arial" w:cs="Arial"/>
        </w:rPr>
        <w:t>тчк</w:t>
      </w:r>
      <w:proofErr w:type="spellEnd"/>
      <w:r w:rsidRPr="00612B8E">
        <w:rPr>
          <w:rFonts w:ascii="Arial" w:hAnsi="Arial" w:cs="Arial"/>
        </w:rPr>
        <w:t>».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lastRenderedPageBreak/>
        <w:t xml:space="preserve">На призыв учеников 13-й школы создавать детские фронтовые бригады с тем, чтобы </w:t>
      </w:r>
      <w:proofErr w:type="gramStart"/>
      <w:r w:rsidRPr="00612B8E">
        <w:rPr>
          <w:rFonts w:ascii="Arial" w:hAnsi="Arial" w:cs="Arial"/>
        </w:rPr>
        <w:t>помогать взрослым ковать</w:t>
      </w:r>
      <w:proofErr w:type="gramEnd"/>
      <w:r w:rsidRPr="00612B8E">
        <w:rPr>
          <w:rFonts w:ascii="Arial" w:hAnsi="Arial" w:cs="Arial"/>
        </w:rPr>
        <w:t xml:space="preserve"> победу над врагом, откликнулись многие школы городов и районов. Такие бригады были созданы на ряде других предприятий Тюмени. На овчинно-шубной фабрике мальчики научились гнуть из проволоки крючки для полушубков, а девочки их пришивали. Ребята сами переносили готовую продукцию на склад, помогали грузить эшелоны.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На </w:t>
      </w:r>
      <w:proofErr w:type="spellStart"/>
      <w:r w:rsidRPr="00612B8E">
        <w:rPr>
          <w:rFonts w:ascii="Arial" w:hAnsi="Arial" w:cs="Arial"/>
        </w:rPr>
        <w:t>деревоотделочном</w:t>
      </w:r>
      <w:proofErr w:type="spellEnd"/>
      <w:r w:rsidRPr="00612B8E">
        <w:rPr>
          <w:rFonts w:ascii="Arial" w:hAnsi="Arial" w:cs="Arial"/>
        </w:rPr>
        <w:t xml:space="preserve"> комбинате «Красный Октябрь» ребята изготовляли ящики для снарядов, лыжи; на швейной фабрике шили белье и обмундирование.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 xml:space="preserve">В январе 1943 года о патриотическом движении пионерских фронтовых бригад узнала вся страна. В газете «Пионерская правда» от 20/1-1943 года была напечатана заметка «Открытка из фанеры». Фанерный комбинат прочно удерживал переходящее Красное знамя Госкомитета обороны. Здесь по-прежнему работали свыше двухсот пионеров. И школьный цех теперь производил не только корпуса для «ЯМ-5», но и лыжи для минометов, и даже «РВ» – так назывались резервуары из резины для хранения воды. А весной ребята получили задание изготовлять спички-гребешки из отходов шпона. Только в мае 1945 года был ликвидирован школьный цех </w:t>
      </w:r>
      <w:proofErr w:type="gramStart"/>
      <w:r w:rsidRPr="00612B8E">
        <w:rPr>
          <w:rFonts w:ascii="Arial" w:hAnsi="Arial" w:cs="Arial"/>
        </w:rPr>
        <w:t>на</w:t>
      </w:r>
      <w:proofErr w:type="gramEnd"/>
      <w:r w:rsidRPr="00612B8E">
        <w:rPr>
          <w:rFonts w:ascii="Arial" w:hAnsi="Arial" w:cs="Arial"/>
        </w:rPr>
        <w:t xml:space="preserve"> Тюменском фанерокомбинате.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За свой трудовой подвиг более 150 ребят удостоились медалей «За доблестный труд в Великой Отечественной войне», а некоторые и медалей «За победу над Германией в Великой Отечественной войне 1941-1945 гг.»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Широко развернулось социалистическое соревнование пионеров и школьников на полевых работах в колхозах и совхозах. Пионеры брали обязательство превысить установленный правительством минимум трудодней для подростков 12-16 лет с 50 до 75-100 трудодней в год.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Одним из основных продуктов питания населения в годы войны был картофель. В 1943-44 гг. прошел всесоюзный конкурс на лучшего сборщика и хранителя верхушек картофельных клубней. Условие конкурса было таким: нужно было собрать на менее 5 кг верхушек клубней картофеля.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Сбор железного лома велся во имя укрепления Вооруженных Сил народа. «Красной Армии нужно больше пушек, самолетов, снарядов, значит нужно больше металла, – «Правда» в передовой статье 15/3-1942 г. – Сбор металлического лома – большое государственное дело». Пионеры школ №</w:t>
      </w:r>
      <w:r w:rsidR="00B87757">
        <w:rPr>
          <w:rFonts w:ascii="Arial" w:hAnsi="Arial" w:cs="Arial"/>
        </w:rPr>
        <w:t xml:space="preserve"> </w:t>
      </w:r>
      <w:r w:rsidRPr="00612B8E">
        <w:rPr>
          <w:rFonts w:ascii="Arial" w:hAnsi="Arial" w:cs="Arial"/>
        </w:rPr>
        <w:t>50 и 51 г. Тюмени с начала июля собрали 6 тонн лома.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t>По примеру взрослых, по инициативе Комсомола учащиеся школ включились в сбор денежных сре</w:t>
      </w:r>
      <w:proofErr w:type="gramStart"/>
      <w:r w:rsidRPr="00612B8E">
        <w:rPr>
          <w:rFonts w:ascii="Arial" w:hAnsi="Arial" w:cs="Arial"/>
        </w:rPr>
        <w:t>дств в п</w:t>
      </w:r>
      <w:proofErr w:type="gramEnd"/>
      <w:r w:rsidRPr="00612B8E">
        <w:rPr>
          <w:rFonts w:ascii="Arial" w:hAnsi="Arial" w:cs="Arial"/>
        </w:rPr>
        <w:t xml:space="preserve">омощь Красной Армии, в фонд обороны СССР. Ребята не просто приносили деньги из дома, а зарабатывали их своими руками. Газета «Красное знамя» в 1941 году сообщала: «только за один воскресник пионерами школы № 25 заработано 200 рублей. Все заработанные деньги – в фонд обороны. Патриотическое движение по оказанию помощи Красной Армии уже в первые месяцы войны приобретает </w:t>
      </w:r>
      <w:proofErr w:type="gramStart"/>
      <w:r w:rsidRPr="00612B8E">
        <w:rPr>
          <w:rFonts w:ascii="Arial" w:hAnsi="Arial" w:cs="Arial"/>
        </w:rPr>
        <w:t>более конкурентную</w:t>
      </w:r>
      <w:proofErr w:type="gramEnd"/>
      <w:r w:rsidRPr="00612B8E">
        <w:rPr>
          <w:rFonts w:ascii="Arial" w:hAnsi="Arial" w:cs="Arial"/>
        </w:rPr>
        <w:t xml:space="preserve"> форму – сбор средств на строительство танков, самолетов, других видов боевой техники, на строительство целых танковых колонн и авиаэскадрилий. Инициатор работы школьников на фанерокомбинате Боря Ильинский принес в Госбанк свое заявление, в котором написал: «По примеру Ферапонта </w:t>
      </w:r>
      <w:r w:rsidR="00272A14" w:rsidRPr="00612B8E">
        <w:rPr>
          <w:rFonts w:ascii="Arial" w:hAnsi="Arial" w:cs="Arial"/>
        </w:rPr>
        <w:t>Головатого</w:t>
      </w:r>
      <w:r w:rsidRPr="00612B8E">
        <w:rPr>
          <w:rFonts w:ascii="Arial" w:hAnsi="Arial" w:cs="Arial"/>
        </w:rPr>
        <w:t xml:space="preserve"> я вношу в фонд постройки самолета «Юный патриот г. Тюмени» 141 рубль. Пусть эта сумма невелика, но она заработана моими собственными руками впервые в жизни.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612B8E">
        <w:rPr>
          <w:rFonts w:ascii="Arial" w:hAnsi="Arial" w:cs="Arial"/>
        </w:rPr>
        <w:lastRenderedPageBreak/>
        <w:t xml:space="preserve">В ноябре 1944 г. учащиеся школы № 25 Тюмени начали сбор средств на строительство боевого катера «Тюменский пионер». Этот почин поддержали трудовые коллективы, школьники всей области. </w:t>
      </w:r>
      <w:proofErr w:type="gramStart"/>
      <w:r w:rsidRPr="00612B8E">
        <w:rPr>
          <w:rFonts w:ascii="Arial" w:hAnsi="Arial" w:cs="Arial"/>
        </w:rPr>
        <w:t>В первые</w:t>
      </w:r>
      <w:proofErr w:type="gramEnd"/>
      <w:r w:rsidRPr="00612B8E">
        <w:rPr>
          <w:rFonts w:ascii="Arial" w:hAnsi="Arial" w:cs="Arial"/>
        </w:rPr>
        <w:t xml:space="preserve"> же дни дети принесли 7 тысяч рублей. </w:t>
      </w:r>
      <w:proofErr w:type="gramStart"/>
      <w:r w:rsidRPr="00612B8E">
        <w:rPr>
          <w:rFonts w:ascii="Arial" w:hAnsi="Arial" w:cs="Arial"/>
        </w:rPr>
        <w:t>На средства, собранные ребятами, построили самолет «Юный патриот г. Тюмени», танк «Малютка», боевой катер «Тюменский пионер».</w:t>
      </w:r>
      <w:proofErr w:type="gramEnd"/>
      <w:r w:rsidRPr="00612B8E">
        <w:rPr>
          <w:rFonts w:ascii="Arial" w:hAnsi="Arial" w:cs="Arial"/>
        </w:rPr>
        <w:t xml:space="preserve"> Собранные ими средства шли на создание авиаэскадрильи «Омский комсомолец», «Тюменский осоавиахимовец», танковой колонны имен ВЛКСМ и т.д. </w:t>
      </w:r>
    </w:p>
    <w:p w:rsidR="0003018E" w:rsidRPr="00612B8E" w:rsidRDefault="0003018E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612B8E">
        <w:rPr>
          <w:rFonts w:ascii="Arial" w:hAnsi="Arial" w:cs="Arial"/>
        </w:rPr>
        <w:t>В условиях военного времени комсомол поддержал стремление пионеров перестроить свою работу по – боевому: советы отрядов и дружин заменялись штабами; выборы актива – назначением.</w:t>
      </w:r>
      <w:proofErr w:type="gramEnd"/>
      <w:r w:rsidRPr="00612B8E">
        <w:rPr>
          <w:rFonts w:ascii="Arial" w:hAnsi="Arial" w:cs="Arial"/>
        </w:rPr>
        <w:t xml:space="preserve"> Рождалась традиция: получив задание, выполнить его точно, хорошо, а об исполнении доложить. К апрелю 1945 г. пионерская организация Тюменской области выросла до 42,5 тысяч школьников. </w:t>
      </w:r>
    </w:p>
    <w:p w:rsidR="001B3EAD" w:rsidRPr="001B3EAD" w:rsidRDefault="00784019" w:rsidP="005071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b w:val="0"/>
          <w:i/>
        </w:rPr>
      </w:pPr>
      <w:r w:rsidRPr="00612B8E">
        <w:rPr>
          <w:rStyle w:val="a4"/>
          <w:rFonts w:ascii="Arial" w:hAnsi="Arial" w:cs="Arial"/>
          <w:b w:val="0"/>
        </w:rPr>
        <w:t>После окончания Великой Отечественной войны пионеров ждал новый патриотический подъем по восстановлению народного хозяйства, по выполнению четвертого пятилетнего плана страны</w:t>
      </w:r>
      <w:r w:rsidR="00886C19">
        <w:rPr>
          <w:rStyle w:val="a4"/>
          <w:rFonts w:ascii="Arial" w:hAnsi="Arial" w:cs="Arial"/>
          <w:b w:val="0"/>
        </w:rPr>
        <w:t>»</w:t>
      </w:r>
      <w:r w:rsidRPr="00612B8E">
        <w:rPr>
          <w:rStyle w:val="a4"/>
          <w:rFonts w:ascii="Arial" w:hAnsi="Arial" w:cs="Arial"/>
          <w:b w:val="0"/>
        </w:rPr>
        <w:t>.</w:t>
      </w:r>
      <w:r w:rsidR="0050715E">
        <w:rPr>
          <w:rStyle w:val="a4"/>
          <w:rFonts w:ascii="Arial" w:hAnsi="Arial" w:cs="Arial"/>
          <w:b w:val="0"/>
        </w:rPr>
        <w:t xml:space="preserve"> </w:t>
      </w:r>
    </w:p>
    <w:p w:rsidR="003C660C" w:rsidRPr="00FF4550" w:rsidRDefault="00886C19" w:rsidP="0061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rFonts w:ascii="Arial" w:hAnsi="Arial" w:cs="Arial"/>
          <w:b w:val="0"/>
          <w:i/>
          <w:sz w:val="22"/>
          <w:szCs w:val="22"/>
        </w:rPr>
      </w:pPr>
      <w:r w:rsidRPr="00FF4550">
        <w:rPr>
          <w:rStyle w:val="a4"/>
          <w:rFonts w:ascii="Arial" w:hAnsi="Arial" w:cs="Arial"/>
          <w:b w:val="0"/>
          <w:i/>
          <w:sz w:val="22"/>
          <w:szCs w:val="22"/>
        </w:rPr>
        <w:t>Справка составлена по материалам</w:t>
      </w:r>
      <w:r w:rsidR="001B3EAD" w:rsidRPr="00FF4550">
        <w:rPr>
          <w:rStyle w:val="a4"/>
          <w:rFonts w:ascii="Arial" w:hAnsi="Arial" w:cs="Arial"/>
          <w:b w:val="0"/>
          <w:i/>
          <w:sz w:val="22"/>
          <w:szCs w:val="22"/>
        </w:rPr>
        <w:t>,</w:t>
      </w:r>
      <w:r w:rsidRPr="00FF4550">
        <w:rPr>
          <w:rStyle w:val="a4"/>
          <w:rFonts w:ascii="Arial" w:hAnsi="Arial" w:cs="Arial"/>
          <w:b w:val="0"/>
          <w:i/>
          <w:sz w:val="22"/>
          <w:szCs w:val="22"/>
        </w:rPr>
        <w:t xml:space="preserve"> размещенным </w:t>
      </w:r>
      <w:r w:rsidR="000B0102" w:rsidRPr="00FF4550">
        <w:rPr>
          <w:rStyle w:val="a4"/>
          <w:rFonts w:ascii="Arial" w:hAnsi="Arial" w:cs="Arial"/>
          <w:b w:val="0"/>
          <w:i/>
          <w:sz w:val="22"/>
          <w:szCs w:val="22"/>
        </w:rPr>
        <w:t xml:space="preserve">в сети Интернет </w:t>
      </w:r>
      <w:r w:rsidR="003C660C" w:rsidRPr="00FF4550">
        <w:rPr>
          <w:rStyle w:val="a4"/>
          <w:rFonts w:ascii="Arial" w:hAnsi="Arial" w:cs="Arial"/>
          <w:b w:val="0"/>
          <w:i/>
          <w:sz w:val="22"/>
          <w:szCs w:val="22"/>
        </w:rPr>
        <w:t>по ссылкам:</w:t>
      </w:r>
    </w:p>
    <w:p w:rsidR="00784019" w:rsidRPr="00FF4550" w:rsidRDefault="00ED7200" w:rsidP="00612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b w:val="0"/>
          <w:i/>
          <w:color w:val="333333"/>
          <w:sz w:val="22"/>
          <w:szCs w:val="22"/>
        </w:rPr>
      </w:pPr>
      <w:hyperlink r:id="rId6" w:history="1">
        <w:r w:rsidR="00784019" w:rsidRPr="00FF4550">
          <w:rPr>
            <w:rStyle w:val="a5"/>
            <w:rFonts w:ascii="Arial" w:hAnsi="Arial" w:cs="Arial"/>
            <w:i/>
            <w:sz w:val="22"/>
            <w:szCs w:val="22"/>
          </w:rPr>
          <w:t>https://school-science.ru/2/18/31281</w:t>
        </w:r>
      </w:hyperlink>
      <w:r w:rsidR="00784019" w:rsidRPr="00FF4550">
        <w:rPr>
          <w:rStyle w:val="a4"/>
          <w:rFonts w:ascii="Arial" w:hAnsi="Arial" w:cs="Arial"/>
          <w:b w:val="0"/>
          <w:i/>
          <w:color w:val="333333"/>
          <w:sz w:val="22"/>
          <w:szCs w:val="22"/>
        </w:rPr>
        <w:t xml:space="preserve"> </w:t>
      </w:r>
    </w:p>
    <w:p w:rsidR="0003018E" w:rsidRPr="00FF4550" w:rsidRDefault="00ED7200" w:rsidP="00612B8E">
      <w:pPr>
        <w:spacing w:after="0"/>
        <w:jc w:val="both"/>
        <w:rPr>
          <w:rStyle w:val="a5"/>
          <w:rFonts w:ascii="Arial" w:hAnsi="Arial" w:cs="Arial"/>
          <w:i/>
        </w:rPr>
      </w:pPr>
      <w:hyperlink r:id="rId7" w:history="1">
        <w:r w:rsidR="00D65287" w:rsidRPr="00FF4550">
          <w:rPr>
            <w:rStyle w:val="a5"/>
            <w:rFonts w:ascii="Arial" w:hAnsi="Arial" w:cs="Arial"/>
            <w:i/>
          </w:rPr>
          <w:t>http://safe-rgs.ru/5178-pionery-tyumeni-i-ulica-v-ih-chest.html</w:t>
        </w:r>
      </w:hyperlink>
    </w:p>
    <w:p w:rsidR="00D65287" w:rsidRPr="00FF4550" w:rsidRDefault="00ED7200" w:rsidP="00612B8E">
      <w:pPr>
        <w:spacing w:after="0"/>
        <w:jc w:val="both"/>
        <w:rPr>
          <w:rFonts w:ascii="Arial" w:hAnsi="Arial" w:cs="Arial"/>
          <w:i/>
        </w:rPr>
      </w:pPr>
      <w:hyperlink r:id="rId8" w:history="1">
        <w:r w:rsidR="0003018E" w:rsidRPr="00FF4550">
          <w:rPr>
            <w:rStyle w:val="a5"/>
            <w:rFonts w:ascii="Arial" w:hAnsi="Arial" w:cs="Arial"/>
            <w:i/>
          </w:rPr>
          <w:t>https://science-start.ru/ru/article/view?id=1133</w:t>
        </w:r>
      </w:hyperlink>
      <w:r w:rsidR="0003018E" w:rsidRPr="00FF4550">
        <w:rPr>
          <w:rFonts w:ascii="Arial" w:hAnsi="Arial" w:cs="Arial"/>
          <w:i/>
        </w:rPr>
        <w:t xml:space="preserve"> </w:t>
      </w:r>
    </w:p>
    <w:p w:rsidR="000B0102" w:rsidRPr="000B0102" w:rsidRDefault="000B0102" w:rsidP="00ED4EF9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1B3EAD" w:rsidRDefault="00ED4EF9" w:rsidP="005071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4EF9">
        <w:rPr>
          <w:rFonts w:ascii="Arial" w:hAnsi="Arial" w:cs="Arial"/>
          <w:sz w:val="24"/>
          <w:szCs w:val="24"/>
          <w:u w:val="single"/>
        </w:rPr>
        <w:t>Этапы урока</w:t>
      </w:r>
    </w:p>
    <w:p w:rsidR="00ED4EF9" w:rsidRPr="001B3EAD" w:rsidRDefault="00ED4EF9" w:rsidP="001B3EAD">
      <w:pPr>
        <w:pStyle w:val="a7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AD">
        <w:rPr>
          <w:rFonts w:ascii="Arial" w:hAnsi="Arial" w:cs="Arial"/>
          <w:sz w:val="24"/>
          <w:szCs w:val="24"/>
        </w:rPr>
        <w:t>Создание эмоционального настроя. Введение в работу.</w:t>
      </w:r>
    </w:p>
    <w:p w:rsidR="00ED4EF9" w:rsidRDefault="00ED4EF9" w:rsidP="001B3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EF9">
        <w:rPr>
          <w:rFonts w:ascii="Arial" w:hAnsi="Arial" w:cs="Arial"/>
          <w:sz w:val="24"/>
          <w:szCs w:val="24"/>
        </w:rPr>
        <w:t>Цель: мотивация</w:t>
      </w:r>
      <w:r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(самоопределение)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4EF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D4EF9">
        <w:rPr>
          <w:rFonts w:ascii="Arial" w:hAnsi="Arial" w:cs="Arial"/>
          <w:sz w:val="24"/>
          <w:szCs w:val="24"/>
        </w:rPr>
        <w:t xml:space="preserve"> </w:t>
      </w:r>
      <w:r w:rsidR="001B3EA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учебной</w:t>
      </w:r>
      <w:r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деятельности.</w:t>
      </w:r>
    </w:p>
    <w:p w:rsidR="00ED4EF9" w:rsidRPr="001B3EAD" w:rsidRDefault="00ED4EF9" w:rsidP="001B3EAD">
      <w:pPr>
        <w:pStyle w:val="a7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AD">
        <w:rPr>
          <w:rFonts w:ascii="Arial" w:hAnsi="Arial" w:cs="Arial"/>
          <w:sz w:val="24"/>
          <w:szCs w:val="24"/>
        </w:rPr>
        <w:t>Актуализация и</w:t>
      </w:r>
      <w:r w:rsidR="001B3EAD" w:rsidRPr="001B3EAD">
        <w:rPr>
          <w:rFonts w:ascii="Arial" w:hAnsi="Arial" w:cs="Arial"/>
          <w:sz w:val="24"/>
          <w:szCs w:val="24"/>
        </w:rPr>
        <w:t xml:space="preserve"> </w:t>
      </w:r>
      <w:r w:rsidRPr="001B3EAD">
        <w:rPr>
          <w:rFonts w:ascii="Arial" w:hAnsi="Arial" w:cs="Arial"/>
          <w:sz w:val="24"/>
          <w:szCs w:val="24"/>
        </w:rPr>
        <w:t>фиксация</w:t>
      </w:r>
      <w:r w:rsidR="001B3EAD" w:rsidRPr="001B3EAD">
        <w:rPr>
          <w:rFonts w:ascii="Arial" w:hAnsi="Arial" w:cs="Arial"/>
          <w:sz w:val="24"/>
          <w:szCs w:val="24"/>
        </w:rPr>
        <w:t xml:space="preserve"> </w:t>
      </w:r>
      <w:r w:rsidRPr="001B3EAD">
        <w:rPr>
          <w:rFonts w:ascii="Arial" w:hAnsi="Arial" w:cs="Arial"/>
          <w:sz w:val="24"/>
          <w:szCs w:val="24"/>
        </w:rPr>
        <w:t>затруднений в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1B3EAD">
        <w:rPr>
          <w:rFonts w:ascii="Arial" w:hAnsi="Arial" w:cs="Arial"/>
          <w:sz w:val="24"/>
          <w:szCs w:val="24"/>
        </w:rPr>
        <w:t>деятельности</w:t>
      </w:r>
      <w:r w:rsidR="001B3EAD">
        <w:rPr>
          <w:rFonts w:ascii="Arial" w:hAnsi="Arial" w:cs="Arial"/>
          <w:sz w:val="24"/>
          <w:szCs w:val="24"/>
        </w:rPr>
        <w:t xml:space="preserve"> обучающихся</w:t>
      </w:r>
      <w:r w:rsidRPr="001B3EAD">
        <w:rPr>
          <w:rFonts w:ascii="Arial" w:hAnsi="Arial" w:cs="Arial"/>
          <w:sz w:val="24"/>
          <w:szCs w:val="24"/>
        </w:rPr>
        <w:t>.</w:t>
      </w:r>
    </w:p>
    <w:p w:rsidR="000B0102" w:rsidRDefault="00ED4EF9" w:rsidP="001B3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EF9">
        <w:rPr>
          <w:rFonts w:ascii="Arial" w:hAnsi="Arial" w:cs="Arial"/>
          <w:sz w:val="24"/>
          <w:szCs w:val="24"/>
        </w:rPr>
        <w:t>Цель: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организация подготовки и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мотивации к изучению</w:t>
      </w:r>
      <w:r w:rsidR="001B3EAD">
        <w:rPr>
          <w:rFonts w:ascii="Arial" w:hAnsi="Arial" w:cs="Arial"/>
          <w:sz w:val="24"/>
          <w:szCs w:val="24"/>
        </w:rPr>
        <w:t xml:space="preserve"> исторического </w:t>
      </w:r>
      <w:r w:rsidRPr="00ED4EF9">
        <w:rPr>
          <w:rFonts w:ascii="Arial" w:hAnsi="Arial" w:cs="Arial"/>
          <w:sz w:val="24"/>
          <w:szCs w:val="24"/>
        </w:rPr>
        <w:t>материала, необходимого для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«открытия нового знания»;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выявление затруднени</w:t>
      </w:r>
      <w:r w:rsidR="001B3EAD">
        <w:rPr>
          <w:rFonts w:ascii="Arial" w:hAnsi="Arial" w:cs="Arial"/>
          <w:sz w:val="24"/>
          <w:szCs w:val="24"/>
        </w:rPr>
        <w:t>й</w:t>
      </w:r>
      <w:r w:rsidRPr="00ED4EF9">
        <w:rPr>
          <w:rFonts w:ascii="Arial" w:hAnsi="Arial" w:cs="Arial"/>
          <w:sz w:val="24"/>
          <w:szCs w:val="24"/>
        </w:rPr>
        <w:t xml:space="preserve"> в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деятельности каждого</w:t>
      </w:r>
      <w:r w:rsidR="001B3EAD">
        <w:rPr>
          <w:rFonts w:ascii="Arial" w:hAnsi="Arial" w:cs="Arial"/>
          <w:sz w:val="24"/>
          <w:szCs w:val="24"/>
        </w:rPr>
        <w:t xml:space="preserve"> </w:t>
      </w:r>
      <w:r w:rsidRPr="00ED4EF9">
        <w:rPr>
          <w:rFonts w:ascii="Arial" w:hAnsi="Arial" w:cs="Arial"/>
          <w:sz w:val="24"/>
          <w:szCs w:val="24"/>
        </w:rPr>
        <w:t>обучающегося.</w:t>
      </w:r>
      <w:r w:rsidR="001B3EAD">
        <w:rPr>
          <w:rFonts w:ascii="Arial" w:hAnsi="Arial" w:cs="Arial"/>
          <w:sz w:val="24"/>
          <w:szCs w:val="24"/>
        </w:rPr>
        <w:t xml:space="preserve"> </w:t>
      </w:r>
    </w:p>
    <w:p w:rsidR="001B3EAD" w:rsidRPr="00BC2973" w:rsidRDefault="001B3EAD" w:rsidP="000B0102">
      <w:pPr>
        <w:spacing w:after="0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C2973">
        <w:rPr>
          <w:rFonts w:ascii="Arial" w:hAnsi="Arial" w:cs="Arial"/>
          <w:i/>
          <w:sz w:val="24"/>
          <w:szCs w:val="24"/>
        </w:rPr>
        <w:t>На данном этапе в рамках обсуждаемой темы можно организовать работу участников урока с тематическим глоссарием, организовать по парам или по группам работу с толковым словарем. Результаты фиксировать на доске или на интерактивной доске в виде презентации.</w:t>
      </w:r>
    </w:p>
    <w:p w:rsidR="001B3EAD" w:rsidRPr="001B3EAD" w:rsidRDefault="001B3EAD" w:rsidP="001B3EAD">
      <w:pPr>
        <w:pStyle w:val="a7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EAD">
        <w:rPr>
          <w:rFonts w:ascii="Arial" w:hAnsi="Arial" w:cs="Arial"/>
          <w:sz w:val="24"/>
          <w:szCs w:val="24"/>
        </w:rPr>
        <w:t>Создание проблемной</w:t>
      </w:r>
      <w:r>
        <w:rPr>
          <w:rFonts w:ascii="Arial" w:hAnsi="Arial" w:cs="Arial"/>
          <w:sz w:val="24"/>
          <w:szCs w:val="24"/>
        </w:rPr>
        <w:t xml:space="preserve"> </w:t>
      </w:r>
      <w:r w:rsidRPr="001B3EAD">
        <w:rPr>
          <w:rFonts w:ascii="Arial" w:hAnsi="Arial" w:cs="Arial"/>
          <w:sz w:val="24"/>
          <w:szCs w:val="24"/>
        </w:rPr>
        <w:t>ситуации</w:t>
      </w:r>
      <w:r>
        <w:rPr>
          <w:rFonts w:ascii="Arial" w:hAnsi="Arial" w:cs="Arial"/>
          <w:sz w:val="24"/>
          <w:szCs w:val="24"/>
        </w:rPr>
        <w:t>.</w:t>
      </w:r>
    </w:p>
    <w:p w:rsidR="001B3EAD" w:rsidRPr="00BC2973" w:rsidRDefault="001B3EAD" w:rsidP="00272A1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B3EAD">
        <w:rPr>
          <w:rFonts w:ascii="Arial" w:hAnsi="Arial" w:cs="Arial"/>
          <w:sz w:val="24"/>
          <w:szCs w:val="24"/>
        </w:rPr>
        <w:t>Цель: создание проблемной ситуации, в результате которой обучающиеся самостоятельно выдвинут цели урока в виде вопросов или гипотез.</w:t>
      </w:r>
      <w:r>
        <w:rPr>
          <w:rFonts w:ascii="Arial" w:hAnsi="Arial" w:cs="Arial"/>
          <w:sz w:val="24"/>
          <w:szCs w:val="24"/>
        </w:rPr>
        <w:t xml:space="preserve"> </w:t>
      </w:r>
      <w:r w:rsidRPr="00BC2973">
        <w:rPr>
          <w:rFonts w:ascii="Arial" w:hAnsi="Arial" w:cs="Arial"/>
          <w:i/>
          <w:sz w:val="24"/>
          <w:szCs w:val="24"/>
        </w:rPr>
        <w:t>Проблему вычленить из историче</w:t>
      </w:r>
      <w:r w:rsidR="00272A14" w:rsidRPr="00BC2973">
        <w:rPr>
          <w:rFonts w:ascii="Arial" w:hAnsi="Arial" w:cs="Arial"/>
          <w:i/>
          <w:sz w:val="24"/>
          <w:szCs w:val="24"/>
        </w:rPr>
        <w:t>ской справки совместно с детьми, используя приемы: подводящий диалог, побуждающий диалог.</w:t>
      </w:r>
    </w:p>
    <w:p w:rsidR="00272A14" w:rsidRDefault="00272A14" w:rsidP="00272A14">
      <w:pPr>
        <w:pStyle w:val="a7"/>
        <w:numPr>
          <w:ilvl w:val="0"/>
          <w:numId w:val="14"/>
        </w:numPr>
        <w:spacing w:after="0"/>
        <w:ind w:left="0" w:firstLine="360"/>
        <w:jc w:val="both"/>
        <w:rPr>
          <w:rFonts w:ascii="Arial" w:hAnsi="Arial" w:cs="Arial"/>
          <w:i/>
          <w:sz w:val="24"/>
          <w:szCs w:val="24"/>
        </w:rPr>
      </w:pPr>
      <w:r w:rsidRPr="00272A14">
        <w:rPr>
          <w:rFonts w:ascii="Arial" w:hAnsi="Arial" w:cs="Arial"/>
          <w:sz w:val="24"/>
          <w:szCs w:val="24"/>
        </w:rPr>
        <w:t xml:space="preserve">Поиск </w:t>
      </w:r>
      <w:proofErr w:type="gramStart"/>
      <w:r w:rsidRPr="00272A14">
        <w:rPr>
          <w:rFonts w:ascii="Arial" w:hAnsi="Arial" w:cs="Arial"/>
          <w:sz w:val="24"/>
          <w:szCs w:val="24"/>
        </w:rPr>
        <w:t>решения проблемной ситуации</w:t>
      </w:r>
      <w:proofErr w:type="gramEnd"/>
      <w:r w:rsidRPr="00272A14">
        <w:rPr>
          <w:rFonts w:ascii="Arial" w:hAnsi="Arial" w:cs="Arial"/>
          <w:sz w:val="24"/>
          <w:szCs w:val="24"/>
        </w:rPr>
        <w:t>. Учитель предлагает материал для наблюдения и перечень вопросов</w:t>
      </w:r>
      <w:r w:rsidR="00BC2973">
        <w:rPr>
          <w:rFonts w:ascii="Arial" w:hAnsi="Arial" w:cs="Arial"/>
          <w:sz w:val="24"/>
          <w:szCs w:val="24"/>
        </w:rPr>
        <w:t xml:space="preserve"> по теме</w:t>
      </w:r>
      <w:r w:rsidRPr="00272A14">
        <w:rPr>
          <w:rFonts w:ascii="Arial" w:hAnsi="Arial" w:cs="Arial"/>
          <w:sz w:val="24"/>
          <w:szCs w:val="24"/>
        </w:rPr>
        <w:t xml:space="preserve">. </w:t>
      </w:r>
      <w:r w:rsidRPr="00BC2973">
        <w:rPr>
          <w:rFonts w:ascii="Arial" w:hAnsi="Arial" w:cs="Arial"/>
          <w:i/>
          <w:sz w:val="24"/>
          <w:szCs w:val="24"/>
        </w:rPr>
        <w:t xml:space="preserve">Новое знание обучающиеся получают в результате самостоятельного </w:t>
      </w:r>
      <w:r w:rsidR="00BC2973" w:rsidRPr="00BC2973">
        <w:rPr>
          <w:rFonts w:ascii="Arial" w:hAnsi="Arial" w:cs="Arial"/>
          <w:i/>
          <w:sz w:val="24"/>
          <w:szCs w:val="24"/>
        </w:rPr>
        <w:t xml:space="preserve">исследования (возможно общение с гостями урока, поиск информации в информационных источниках СМИ, пресса, библиотечный фонд школьной библиотеки, Президентской библиотеки им. Б.Н. Ельцина и др.) </w:t>
      </w:r>
    </w:p>
    <w:p w:rsidR="00F61551" w:rsidRPr="00F61551" w:rsidRDefault="00F61551" w:rsidP="00F61551">
      <w:pPr>
        <w:pStyle w:val="a7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1551">
        <w:rPr>
          <w:rFonts w:ascii="Arial" w:hAnsi="Arial" w:cs="Arial"/>
          <w:sz w:val="24"/>
          <w:szCs w:val="24"/>
        </w:rPr>
        <w:t>Первичное закрепление материала с проговариванием</w:t>
      </w:r>
      <w:r>
        <w:rPr>
          <w:rFonts w:ascii="Arial" w:hAnsi="Arial" w:cs="Arial"/>
          <w:sz w:val="24"/>
          <w:szCs w:val="24"/>
        </w:rPr>
        <w:t>.</w:t>
      </w:r>
    </w:p>
    <w:p w:rsidR="00F61551" w:rsidRDefault="00F61551" w:rsidP="00F615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1551">
        <w:rPr>
          <w:rFonts w:ascii="Arial" w:hAnsi="Arial" w:cs="Arial"/>
          <w:sz w:val="24"/>
          <w:szCs w:val="24"/>
        </w:rPr>
        <w:lastRenderedPageBreak/>
        <w:t>Цель: 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усвоения детьми нового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решении задач с их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проговариванием.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551" w:rsidRPr="00F61551" w:rsidRDefault="00F61551" w:rsidP="00F61551">
      <w:pPr>
        <w:pStyle w:val="a7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1551">
        <w:rPr>
          <w:rFonts w:ascii="Arial" w:hAnsi="Arial" w:cs="Arial"/>
          <w:sz w:val="24"/>
          <w:szCs w:val="24"/>
        </w:rPr>
        <w:t xml:space="preserve">Самостоятельная работа с </w:t>
      </w:r>
      <w:r>
        <w:rPr>
          <w:rFonts w:ascii="Arial" w:hAnsi="Arial" w:cs="Arial"/>
          <w:sz w:val="24"/>
          <w:szCs w:val="24"/>
        </w:rPr>
        <w:t>самопроверкой (</w:t>
      </w:r>
      <w:r w:rsidRPr="00F61551">
        <w:rPr>
          <w:rFonts w:ascii="Arial" w:hAnsi="Arial" w:cs="Arial"/>
          <w:sz w:val="24"/>
          <w:szCs w:val="24"/>
        </w:rPr>
        <w:t>взаимопроверкой).</w:t>
      </w:r>
    </w:p>
    <w:p w:rsidR="00F61551" w:rsidRDefault="00F61551" w:rsidP="00F615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1551">
        <w:rPr>
          <w:rFonts w:ascii="Arial" w:hAnsi="Arial" w:cs="Arial"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организация самостоятельного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каждым обучающимся заданий на 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способ действий;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 xml:space="preserve">организация самопроверки </w:t>
      </w:r>
      <w:proofErr w:type="gramStart"/>
      <w:r w:rsidRPr="00F61551"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своих решений по эталону;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создание ситуации успеха для каждого;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предоставление возможности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1551">
        <w:rPr>
          <w:rFonts w:ascii="Arial" w:hAnsi="Arial" w:cs="Arial"/>
          <w:sz w:val="24"/>
          <w:szCs w:val="24"/>
        </w:rPr>
        <w:t>причин ошибок и их исправления.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551" w:rsidRDefault="00F61551" w:rsidP="00F6155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61551">
        <w:rPr>
          <w:rFonts w:ascii="Arial" w:hAnsi="Arial" w:cs="Arial"/>
          <w:i/>
          <w:sz w:val="24"/>
          <w:szCs w:val="24"/>
        </w:rPr>
        <w:t xml:space="preserve">На данном этапе урока можно выполнить творческое задание - составить письмо-обращение к пионерам военной поры. Работа выполняется по парам или в группах. </w:t>
      </w:r>
      <w:r>
        <w:rPr>
          <w:rFonts w:ascii="Arial" w:hAnsi="Arial" w:cs="Arial"/>
          <w:i/>
          <w:sz w:val="24"/>
          <w:szCs w:val="24"/>
        </w:rPr>
        <w:t>После каждая группа учеников выполняет в</w:t>
      </w:r>
      <w:r w:rsidRPr="00F61551">
        <w:rPr>
          <w:rFonts w:ascii="Arial" w:hAnsi="Arial" w:cs="Arial"/>
          <w:i/>
          <w:sz w:val="24"/>
          <w:szCs w:val="24"/>
        </w:rPr>
        <w:t>заимопроверк</w:t>
      </w:r>
      <w:r>
        <w:rPr>
          <w:rFonts w:ascii="Arial" w:hAnsi="Arial" w:cs="Arial"/>
          <w:i/>
          <w:sz w:val="24"/>
          <w:szCs w:val="24"/>
        </w:rPr>
        <w:t xml:space="preserve">у текстов </w:t>
      </w:r>
      <w:r w:rsidRPr="00F61551">
        <w:rPr>
          <w:rFonts w:ascii="Arial" w:hAnsi="Arial" w:cs="Arial"/>
          <w:i/>
          <w:sz w:val="24"/>
          <w:szCs w:val="24"/>
        </w:rPr>
        <w:t xml:space="preserve">на наличие и исправление ошибок в письменной и </w:t>
      </w:r>
      <w:r>
        <w:rPr>
          <w:rFonts w:ascii="Arial" w:hAnsi="Arial" w:cs="Arial"/>
          <w:i/>
          <w:sz w:val="24"/>
          <w:szCs w:val="24"/>
        </w:rPr>
        <w:t xml:space="preserve">при чтении писем в </w:t>
      </w:r>
      <w:r w:rsidRPr="00F61551">
        <w:rPr>
          <w:rFonts w:ascii="Arial" w:hAnsi="Arial" w:cs="Arial"/>
          <w:i/>
          <w:sz w:val="24"/>
          <w:szCs w:val="24"/>
        </w:rPr>
        <w:t>устной речи (проверка читательской грамотности)</w:t>
      </w:r>
      <w:r>
        <w:rPr>
          <w:rFonts w:ascii="Arial" w:hAnsi="Arial" w:cs="Arial"/>
          <w:i/>
          <w:sz w:val="24"/>
          <w:szCs w:val="24"/>
        </w:rPr>
        <w:t>.</w:t>
      </w:r>
    </w:p>
    <w:p w:rsidR="00EB7C61" w:rsidRPr="00EB7C61" w:rsidRDefault="00EB7C61" w:rsidP="00EB7C61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7C61">
        <w:rPr>
          <w:rFonts w:ascii="Arial" w:hAnsi="Arial" w:cs="Arial"/>
          <w:sz w:val="24"/>
          <w:szCs w:val="24"/>
        </w:rPr>
        <w:t>Включение нового знания в систему знаний и повторение.</w:t>
      </w:r>
    </w:p>
    <w:p w:rsidR="00EB7C61" w:rsidRDefault="00EB7C61" w:rsidP="00EB7C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C61">
        <w:rPr>
          <w:rFonts w:ascii="Arial" w:hAnsi="Arial" w:cs="Arial"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>включение нового знания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>в систему знаний;</w:t>
      </w:r>
      <w:r>
        <w:rPr>
          <w:rFonts w:ascii="Arial" w:hAnsi="Arial" w:cs="Arial"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>повторение и</w:t>
      </w:r>
      <w:r>
        <w:rPr>
          <w:rFonts w:ascii="Arial" w:hAnsi="Arial" w:cs="Arial"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>закрепление 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>изученного.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C61" w:rsidRDefault="00EB7C61" w:rsidP="00EB7C6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7C61">
        <w:rPr>
          <w:rFonts w:ascii="Arial" w:hAnsi="Arial" w:cs="Arial"/>
          <w:i/>
          <w:sz w:val="24"/>
          <w:szCs w:val="24"/>
        </w:rPr>
        <w:t xml:space="preserve">На данном этапе урока можно провести аналогию между пионерской организацией и РДШ, исходя из личного опыта </w:t>
      </w:r>
      <w:proofErr w:type="gramStart"/>
      <w:r w:rsidRPr="00EB7C61"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 w:rsidRPr="00EB7C61">
        <w:rPr>
          <w:rFonts w:ascii="Arial" w:hAnsi="Arial" w:cs="Arial"/>
          <w:i/>
          <w:sz w:val="24"/>
          <w:szCs w:val="24"/>
        </w:rPr>
        <w:t xml:space="preserve">. </w:t>
      </w:r>
    </w:p>
    <w:p w:rsidR="00EB7C61" w:rsidRPr="00EB7C61" w:rsidRDefault="00EB7C61" w:rsidP="00EB7C61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7C61">
        <w:rPr>
          <w:rFonts w:ascii="Arial" w:hAnsi="Arial" w:cs="Arial"/>
          <w:i/>
          <w:sz w:val="24"/>
          <w:szCs w:val="24"/>
        </w:rPr>
        <w:t xml:space="preserve"> </w:t>
      </w:r>
      <w:r w:rsidRPr="00EB7C61">
        <w:rPr>
          <w:rFonts w:ascii="Arial" w:hAnsi="Arial" w:cs="Arial"/>
          <w:sz w:val="24"/>
          <w:szCs w:val="24"/>
        </w:rPr>
        <w:t xml:space="preserve">Рефлексия учебной деятельности на уроке. </w:t>
      </w:r>
    </w:p>
    <w:p w:rsidR="00EB7C61" w:rsidRDefault="00EB7C61" w:rsidP="00EB7C61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7C61">
        <w:rPr>
          <w:rFonts w:ascii="Arial" w:hAnsi="Arial" w:cs="Arial"/>
          <w:sz w:val="24"/>
          <w:szCs w:val="24"/>
        </w:rPr>
        <w:t xml:space="preserve">Цель: осознание </w:t>
      </w:r>
      <w:proofErr w:type="gramStart"/>
      <w:r w:rsidRPr="00EB7C61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EB7C61">
        <w:rPr>
          <w:rFonts w:ascii="Arial" w:hAnsi="Arial" w:cs="Arial"/>
          <w:sz w:val="24"/>
          <w:szCs w:val="24"/>
        </w:rPr>
        <w:t xml:space="preserve"> своей деятельности; самооценка</w:t>
      </w:r>
      <w:r>
        <w:rPr>
          <w:rFonts w:ascii="Arial" w:hAnsi="Arial" w:cs="Arial"/>
          <w:sz w:val="24"/>
          <w:szCs w:val="24"/>
        </w:rPr>
        <w:t xml:space="preserve"> индивидуальных</w:t>
      </w:r>
      <w:r w:rsidRPr="00EB7C61">
        <w:rPr>
          <w:rFonts w:ascii="Arial" w:hAnsi="Arial" w:cs="Arial"/>
          <w:sz w:val="24"/>
          <w:szCs w:val="24"/>
        </w:rPr>
        <w:t xml:space="preserve"> результатов и всего класса.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C61" w:rsidRDefault="00EB7C61" w:rsidP="00EB7C61">
      <w:pPr>
        <w:tabs>
          <w:tab w:val="left" w:pos="113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B7C61">
        <w:rPr>
          <w:rFonts w:ascii="Arial" w:hAnsi="Arial" w:cs="Arial"/>
          <w:i/>
          <w:sz w:val="24"/>
          <w:szCs w:val="24"/>
        </w:rPr>
        <w:t xml:space="preserve">Приветствуется в данный момент услышать мнение гостей урока. </w:t>
      </w:r>
    </w:p>
    <w:p w:rsidR="004D4BC4" w:rsidRDefault="004D4BC4" w:rsidP="00EB7C61">
      <w:pPr>
        <w:tabs>
          <w:tab w:val="left" w:pos="113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D4BC4" w:rsidRDefault="004D4BC4" w:rsidP="00EB7C61">
      <w:pPr>
        <w:tabs>
          <w:tab w:val="left" w:pos="113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D4BC4" w:rsidRDefault="004D4BC4" w:rsidP="00EB7C61">
      <w:pPr>
        <w:tabs>
          <w:tab w:val="left" w:pos="113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D4BC4" w:rsidRPr="008A4A4E" w:rsidRDefault="004D4BC4" w:rsidP="00EB7C61">
      <w:pPr>
        <w:tabs>
          <w:tab w:val="left" w:pos="1134"/>
        </w:tabs>
        <w:spacing w:after="0"/>
        <w:jc w:val="both"/>
        <w:rPr>
          <w:rFonts w:ascii="Arial" w:hAnsi="Arial" w:cs="Arial"/>
          <w:i/>
        </w:rPr>
      </w:pPr>
      <w:r w:rsidRPr="008A4A4E">
        <w:rPr>
          <w:rFonts w:ascii="Arial" w:hAnsi="Arial" w:cs="Arial"/>
          <w:i/>
        </w:rPr>
        <w:t>Методические материалы подготовлены отделом воспитания и социализации МАУ ИМЦ г. Тюмени, начальник отдела – Кузнецова Н.Е., тел.: 8(3452)280 927.</w:t>
      </w:r>
    </w:p>
    <w:p w:rsidR="000B0102" w:rsidRDefault="000B0102">
      <w:pP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AFAFA"/>
        </w:rPr>
        <w:br w:type="page"/>
      </w:r>
    </w:p>
    <w:p w:rsidR="007269CA" w:rsidRPr="000B0102" w:rsidRDefault="007269CA" w:rsidP="007269CA">
      <w:pPr>
        <w:spacing w:after="0"/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lastRenderedPageBreak/>
        <w:t>Библиографическая ссылка</w:t>
      </w:r>
      <w:r w:rsid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 xml:space="preserve">: </w:t>
      </w:r>
      <w:proofErr w:type="spellStart"/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>Извин</w:t>
      </w:r>
      <w:proofErr w:type="spellEnd"/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 xml:space="preserve"> С.С. ДЕЯТЕЛЬНОСТЬ ПИОНЕРСКОЙ ОРГАНИЗАЦИИ ГОРОДА ТЮМЕНИ // </w:t>
      </w:r>
      <w:r w:rsid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>Старт в науке. – 2018. – № 4-3</w:t>
      </w:r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>;</w:t>
      </w:r>
    </w:p>
    <w:p w:rsidR="007269CA" w:rsidRDefault="007269CA" w:rsidP="007269CA">
      <w:pPr>
        <w:spacing w:after="0"/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 xml:space="preserve">URL: </w:t>
      </w:r>
      <w:hyperlink r:id="rId9" w:history="1">
        <w:r w:rsidR="000B0102" w:rsidRPr="000B0102">
          <w:rPr>
            <w:rStyle w:val="a5"/>
            <w:rFonts w:ascii="Arial" w:hAnsi="Arial" w:cs="Arial"/>
            <w:i/>
            <w:sz w:val="20"/>
            <w:szCs w:val="20"/>
            <w:shd w:val="clear" w:color="auto" w:fill="FAFAFA"/>
          </w:rPr>
          <w:t>https://science-start.ru/ru/article/view?id=1133</w:t>
        </w:r>
      </w:hyperlink>
      <w:r w:rsidR="000B0102"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 xml:space="preserve"> </w:t>
      </w:r>
      <w:r w:rsidRPr="000B0102">
        <w:rPr>
          <w:rFonts w:ascii="Arial" w:hAnsi="Arial" w:cs="Arial"/>
          <w:i/>
          <w:color w:val="333333"/>
          <w:sz w:val="20"/>
          <w:szCs w:val="20"/>
          <w:shd w:val="clear" w:color="auto" w:fill="FAFAFA"/>
        </w:rPr>
        <w:t>(дата обращения: 14.04.2022).</w:t>
      </w:r>
    </w:p>
    <w:p w:rsidR="000B0102" w:rsidRPr="000B0102" w:rsidRDefault="000B0102" w:rsidP="007269CA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</w:p>
    <w:p w:rsidR="000B0102" w:rsidRPr="000B0102" w:rsidRDefault="000B0102" w:rsidP="000B0102">
      <w:pPr>
        <w:spacing w:after="0"/>
        <w:jc w:val="center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Список литературы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1.Документы и материалы КПСС и Советского государства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1.1. Директивы и документы по вопросам пионерского движения//Сост.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Ханчин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В.М.: АПН РСФСР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., 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1962 – С. 40-47.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2.Документальные и статистические публикации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2.1. Всесоюзная пионерская организация имени В.И. Ленина// Сост.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Шмитков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В. - 2-е издание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перераб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 и доп. – М.: Молодая гвардия, 1991 – С.24-27.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2.2. Наш край// Хрестоматия по истории Тюменской области 1917-1970 гг. 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–С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вердловск.: Средне-Уральское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кн.изд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-во., 1973. – С. 268-273.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2.3. Товарищ комсомол. Документы съездов, конференций и ЦК ВЛКСМ. 1918-1968гг. В 2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-х томах. – М.: Молодая гвардия</w:t>
      </w: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1969. – С. 44-161.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2.4. Тюменцы</w:t>
      </w:r>
      <w:r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</w:t>
      </w: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- фронту. – Свердловск: Средне-Уральское кн. изд-во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., 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1975 – С.24-169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2.5. Юность в Марше. – Тюмень. 1979. – С. 17-19.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3.Произведения руководителей КПСС и Советского государства.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3.1.Крупская Н.К. Как организоваться рабочей молодежи//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Пед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.с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оч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 в 10-ти т. – М., 1957.- т.1. – С. 427-428.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3.2. Крупская Н.К. О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юках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//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Пед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 Соч.- т.5. – С. 13-14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3.3 Крупская Н.К. Школа и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пионердвижение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//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Пед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 Соч.- т.5. – С. 95-138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4.Периодическая печать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4.1. Правда. - Орган ЦК КПСС. – 1942.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4.2. Трудовой набат</w:t>
      </w: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– Орган 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Тюменского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губкома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РКП/б и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губисполкома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.- 1924-1927.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4.3. Красное знамя. – Орган Тюменского горкома ВКП/б и городского Совета депутатов трудящихся. – 1941-1944.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4.4. Ленинские внучата. – Орган Оргбюро ЦК ВЛКСМ Омской области. – 1936.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4.5. 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Тюменская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правда. – Орган Тюменского обкома КПСС. – 1982.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5. Архивные источники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5.1. Государственно-бюджетное учреждение Тюменский областной Государственный архив Тюменской области (ГБУТО ГАТО) – фонд (ф) 86- Отдел народного образования исполкома Тюменского городского Совета депутатов трудящихся, опись (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оп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.) 1, дела (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дд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) 174, 180. – 1947-1968.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Фонд (ф) 80- Отдел народного образования исполнительного комитета Тюменского губернаторского Совета рабочих крестьянских и красноармейских депутатов, опись (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оп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) 1,3, дело (д) 132. – 1919-1924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Фонд (ф) 84- Тюменский окружной отдел народного образования, опись (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оп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) 1, дела (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дд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) 35,51,159. – 1923-1930.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6.Литература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6.1. Адамова, О. А. Исследования молодежи в России в ХХ в. / О.А. Адамова, Д.В. Чернов // Гуманитарные науки в Сибири. — 2010. — № 2. — С. 104–107.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6.2.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Ахаян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Т. К., Свиридова И. А., Смирнова В. В. История образования в России: Учебное пособие / Т. К.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Ахаян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И. А. Свиридова, В. В. Смирнова. – СПб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.: 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Изд-во РГПУ им. А.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И.Герцена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2005. – 411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6.3.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Барабина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, И.А. Государственная политика в сфере школьного образования в середине 1950–х–начале 1960–х гг. / И.А.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Барабина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// Экономика и политика. – 2014. – №2(3). – С. 10–13.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6.4. Воспитание детей в условиях 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войны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// Правда. – 1942.- 24 марта.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6.5. Галаган, А. А. Проблемы молодёжного движения: история, опыт, перспективы / А. А. Галаган, Р. Г.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Гостев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В. К. Криворученко.— М., Воронеж, 1991. – 154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6.6.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Галинников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М. Первый пионерский.- М.: Мол. Гвардия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., 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1963.- 52с.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6.7.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Гордин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И.Г Этапы пионерского пути.- М.: Просвещение, 1982.- 191с.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6.8. Детское коммунистическое движение.- М.-Л.: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Учпедгиз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., 1932- 128с.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6.9.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Залкинд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А.Б. Пионерское движение.- М.: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Мол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.г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вардия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1924.- 84с.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6.10. Зиновьев, А. А. Я мечтаю о новом человеке [сост. О. М. Зиновьева]. — М.: Алгоритм, 2007. — 240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6.11. Зорин В. Итоги детского коммунистического движения в СССР.- М.: Мол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.г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вардия,1926.-38с.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6.12. Ильинский, И. М. Молодёжь и молодёжная политика. / И. М. Ильинский. — М.: Голос, 2001. — 692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6.13. Костюченко, И. Ю. Народное образование в СССР и Российской Федерации в 50–е–90–е гг. XX века: теория и практика реформирования / И.Ю. Костюченко. – М.: МАКС Пресс, 2008. – 286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6.14. Криворученко В. К. Молодёжь и молодёжная политика: термины, понятия / В. К. Криворученко. — М.: Национальный институт бизнеса, 2005. — 400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6.15. Лебединский В.В. Основные этапы пионерского движения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.-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М.:, 1974.-32с.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6.16. Малышева, М. М. Детская общественная организация: сравнительный анализ исторических форм / М. М. Малышева // Известия Российского государственного педагогического университета им. А.И. Герцена. – 2007. – Т. 15. – №39. – С. 330–334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lastRenderedPageBreak/>
        <w:t>6.17. Решетник Н.В. Суровые годы войны //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Тюменская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правда.- 1982.- 15 мая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6.19. Соколов, В. И. История молодёжного движения России (СССР) со второй половины Х1Х века до ХХ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1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 века: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Учебн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. пособие. — 2–е изд.,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испр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 и доп. / В.И. Соколов. — Рязань: Узорочье, 2002. — 626 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6.19. Соколов Э.С. Пионерская организация – детище партии.- М.: Знание,1968.- 32с.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 xml:space="preserve">6.20. Спорные вопросы пионерского движения.- М.: </w:t>
      </w:r>
      <w:proofErr w:type="spell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Мол</w:t>
      </w:r>
      <w:proofErr w:type="gramStart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.г</w:t>
      </w:r>
      <w:proofErr w:type="gram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вардия</w:t>
      </w:r>
      <w:proofErr w:type="spellEnd"/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, 1928.- 79с.</w:t>
      </w:r>
    </w:p>
    <w:p w:rsidR="000B0102" w:rsidRPr="000B0102" w:rsidRDefault="000B0102" w:rsidP="000B0102">
      <w:pPr>
        <w:spacing w:after="0"/>
        <w:rPr>
          <w:rFonts w:ascii="Arial" w:hAnsi="Arial" w:cs="Arial"/>
          <w:i/>
          <w:color w:val="333333"/>
          <w:sz w:val="18"/>
          <w:szCs w:val="18"/>
          <w:highlight w:val="yellow"/>
          <w:shd w:val="clear" w:color="auto" w:fill="FAFAFA"/>
        </w:rPr>
      </w:pPr>
      <w:r w:rsidRPr="000B0102">
        <w:rPr>
          <w:rFonts w:ascii="Arial" w:hAnsi="Arial" w:cs="Arial"/>
          <w:i/>
          <w:color w:val="333333"/>
          <w:sz w:val="18"/>
          <w:szCs w:val="18"/>
          <w:shd w:val="clear" w:color="auto" w:fill="FAFAFA"/>
        </w:rPr>
        <w:t>6.21. Степанов, А. С. Безумство храбрых: о молодежи 1917–1991 годов. / А. С. Степанов. — М.: Алгоритм, 2008. — 576 с.</w:t>
      </w:r>
    </w:p>
    <w:sectPr w:rsidR="000B0102" w:rsidRPr="000B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250"/>
    <w:multiLevelType w:val="multilevel"/>
    <w:tmpl w:val="3B4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4844"/>
    <w:multiLevelType w:val="multilevel"/>
    <w:tmpl w:val="3EA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5872"/>
    <w:multiLevelType w:val="multilevel"/>
    <w:tmpl w:val="9C0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A2E88"/>
    <w:multiLevelType w:val="multilevel"/>
    <w:tmpl w:val="B77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C47F7"/>
    <w:multiLevelType w:val="hybridMultilevel"/>
    <w:tmpl w:val="3400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7CC2"/>
    <w:multiLevelType w:val="multilevel"/>
    <w:tmpl w:val="F19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41DC0"/>
    <w:multiLevelType w:val="multilevel"/>
    <w:tmpl w:val="EEFA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21B2A"/>
    <w:multiLevelType w:val="hybridMultilevel"/>
    <w:tmpl w:val="00C62A40"/>
    <w:lvl w:ilvl="0" w:tplc="BA9C9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6F1A3B"/>
    <w:multiLevelType w:val="multilevel"/>
    <w:tmpl w:val="12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A4399"/>
    <w:multiLevelType w:val="hybridMultilevel"/>
    <w:tmpl w:val="8B4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B77"/>
    <w:multiLevelType w:val="multilevel"/>
    <w:tmpl w:val="427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A7364"/>
    <w:multiLevelType w:val="multilevel"/>
    <w:tmpl w:val="17C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44E40"/>
    <w:multiLevelType w:val="multilevel"/>
    <w:tmpl w:val="42C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E74CC"/>
    <w:multiLevelType w:val="multilevel"/>
    <w:tmpl w:val="1E8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E1B42"/>
    <w:multiLevelType w:val="multilevel"/>
    <w:tmpl w:val="B72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4A"/>
    <w:rsid w:val="0003018E"/>
    <w:rsid w:val="000B0102"/>
    <w:rsid w:val="001947EA"/>
    <w:rsid w:val="001A3A5D"/>
    <w:rsid w:val="001B3EAD"/>
    <w:rsid w:val="00272A14"/>
    <w:rsid w:val="00306C53"/>
    <w:rsid w:val="00355CAD"/>
    <w:rsid w:val="00377F4B"/>
    <w:rsid w:val="003C660C"/>
    <w:rsid w:val="003E21C7"/>
    <w:rsid w:val="00407F1F"/>
    <w:rsid w:val="0047219D"/>
    <w:rsid w:val="00496040"/>
    <w:rsid w:val="004A3F0C"/>
    <w:rsid w:val="004D4BC4"/>
    <w:rsid w:val="0050715E"/>
    <w:rsid w:val="00530C07"/>
    <w:rsid w:val="00587FA5"/>
    <w:rsid w:val="0059709E"/>
    <w:rsid w:val="005D20AD"/>
    <w:rsid w:val="00612B8E"/>
    <w:rsid w:val="00666E91"/>
    <w:rsid w:val="00694777"/>
    <w:rsid w:val="00711CF2"/>
    <w:rsid w:val="007269CA"/>
    <w:rsid w:val="00732EE7"/>
    <w:rsid w:val="00784019"/>
    <w:rsid w:val="007B24C1"/>
    <w:rsid w:val="00813EE4"/>
    <w:rsid w:val="008140BF"/>
    <w:rsid w:val="00820498"/>
    <w:rsid w:val="00856F30"/>
    <w:rsid w:val="00886C19"/>
    <w:rsid w:val="008A4A4E"/>
    <w:rsid w:val="008D5443"/>
    <w:rsid w:val="008F176F"/>
    <w:rsid w:val="008F4AC2"/>
    <w:rsid w:val="00910B75"/>
    <w:rsid w:val="00960CAE"/>
    <w:rsid w:val="00A062A7"/>
    <w:rsid w:val="00A40163"/>
    <w:rsid w:val="00A76629"/>
    <w:rsid w:val="00AB3BA8"/>
    <w:rsid w:val="00B555E1"/>
    <w:rsid w:val="00B87757"/>
    <w:rsid w:val="00BA2E8A"/>
    <w:rsid w:val="00BC2973"/>
    <w:rsid w:val="00BE2C4A"/>
    <w:rsid w:val="00BF2517"/>
    <w:rsid w:val="00CA02F4"/>
    <w:rsid w:val="00D078F0"/>
    <w:rsid w:val="00D15CB7"/>
    <w:rsid w:val="00D25E70"/>
    <w:rsid w:val="00D35652"/>
    <w:rsid w:val="00D65287"/>
    <w:rsid w:val="00DA3A2C"/>
    <w:rsid w:val="00E12A4B"/>
    <w:rsid w:val="00E54F82"/>
    <w:rsid w:val="00EB7C61"/>
    <w:rsid w:val="00EC7F49"/>
    <w:rsid w:val="00ED4EF9"/>
    <w:rsid w:val="00ED7200"/>
    <w:rsid w:val="00F53A71"/>
    <w:rsid w:val="00F61551"/>
    <w:rsid w:val="00FD2BC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9"/>
    <w:rPr>
      <w:b/>
      <w:bCs/>
    </w:rPr>
  </w:style>
  <w:style w:type="character" w:styleId="a5">
    <w:name w:val="Hyperlink"/>
    <w:basedOn w:val="a0"/>
    <w:uiPriority w:val="99"/>
    <w:unhideWhenUsed/>
    <w:rsid w:val="00D6528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A3F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F49"/>
    <w:rPr>
      <w:b/>
      <w:bCs/>
    </w:rPr>
  </w:style>
  <w:style w:type="character" w:styleId="a5">
    <w:name w:val="Hyperlink"/>
    <w:basedOn w:val="a0"/>
    <w:uiPriority w:val="99"/>
    <w:unhideWhenUsed/>
    <w:rsid w:val="00D6528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A3F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-start.ru/ru/article/view?id=1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fe-rgs.ru/5178-pionery-tyumeni-i-ulica-v-ih-ch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science.ru/2/18/312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ce-start.ru/ru/article/view?id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dcterms:created xsi:type="dcterms:W3CDTF">2022-04-20T12:33:00Z</dcterms:created>
  <dcterms:modified xsi:type="dcterms:W3CDTF">2022-04-20T12:33:00Z</dcterms:modified>
</cp:coreProperties>
</file>